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0D" w:rsidRDefault="00C80F0D" w:rsidP="00C80F0D">
      <w:pPr>
        <w:pStyle w:val="Default"/>
        <w:rPr>
          <w:rFonts w:hint="cs"/>
          <w:cs/>
        </w:rPr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Pr="00B9530A" w:rsidRDefault="00B9530A" w:rsidP="00B9530A">
      <w:pPr>
        <w:pStyle w:val="Default"/>
        <w:jc w:val="center"/>
        <w:rPr>
          <w:sz w:val="96"/>
          <w:szCs w:val="96"/>
        </w:rPr>
      </w:pPr>
      <w:r w:rsidRPr="00B9530A">
        <w:rPr>
          <w:rFonts w:hint="cs"/>
          <w:sz w:val="96"/>
          <w:szCs w:val="96"/>
          <w:cs/>
        </w:rPr>
        <w:t xml:space="preserve">ตรา </w:t>
      </w:r>
      <w:proofErr w:type="spellStart"/>
      <w:r w:rsidRPr="00B9530A">
        <w:rPr>
          <w:rFonts w:hint="cs"/>
          <w:sz w:val="96"/>
          <w:szCs w:val="96"/>
          <w:cs/>
        </w:rPr>
        <w:t>อปท</w:t>
      </w:r>
      <w:proofErr w:type="spellEnd"/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Default="00C80F0D" w:rsidP="00C80F0D">
      <w:pPr>
        <w:pStyle w:val="Default"/>
      </w:pPr>
    </w:p>
    <w:p w:rsidR="00C80F0D" w:rsidRPr="00C80F0D" w:rsidRDefault="00C80F0D" w:rsidP="00C80F0D">
      <w:pPr>
        <w:pStyle w:val="Default"/>
        <w:jc w:val="center"/>
        <w:rPr>
          <w:rFonts w:ascii="TH SarabunPSK" w:hAnsi="TH SarabunPSK" w:cs="TH SarabunPSK"/>
          <w:sz w:val="64"/>
          <w:szCs w:val="64"/>
        </w:rPr>
      </w:pPr>
      <w:r w:rsidRPr="00C80F0D">
        <w:rPr>
          <w:rFonts w:ascii="TH SarabunPSK" w:hAnsi="TH SarabunPSK" w:cs="TH SarabunPSK"/>
          <w:b/>
          <w:bCs/>
          <w:sz w:val="64"/>
          <w:szCs w:val="64"/>
          <w:cs/>
        </w:rPr>
        <w:t>คู่มือการบริหารความเสี่ยง</w:t>
      </w:r>
    </w:p>
    <w:p w:rsidR="005337AE" w:rsidRDefault="00C80F0D" w:rsidP="00C80F0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80F0D">
        <w:rPr>
          <w:rFonts w:ascii="TH SarabunPSK" w:hAnsi="TH SarabunPSK" w:cs="TH SarabunPSK"/>
          <w:b/>
          <w:bCs/>
          <w:sz w:val="64"/>
          <w:szCs w:val="64"/>
          <w:cs/>
        </w:rPr>
        <w:t>ของ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เทศบาล</w:t>
      </w:r>
      <w:r w:rsidR="00B9530A">
        <w:rPr>
          <w:rFonts w:ascii="TH SarabunPSK" w:hAnsi="TH SarabunPSK" w:cs="TH SarabunPSK" w:hint="cs"/>
          <w:b/>
          <w:bCs/>
          <w:sz w:val="64"/>
          <w:szCs w:val="64"/>
          <w:cs/>
        </w:rPr>
        <w:t>..........</w:t>
      </w: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pStyle w:val="Default"/>
      </w:pPr>
    </w:p>
    <w:p w:rsidR="00C80F0D" w:rsidRPr="00784127" w:rsidRDefault="00C80F0D" w:rsidP="00C80F0D">
      <w:pPr>
        <w:jc w:val="center"/>
        <w:rPr>
          <w:rFonts w:ascii="TH SarabunPSK" w:hAnsi="TH SarabunPSK" w:cs="TH SarabunPSK"/>
          <w:sz w:val="28"/>
        </w:rPr>
      </w:pPr>
      <w:r w:rsidRPr="0078412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หน่วย</w:t>
      </w:r>
      <w:r w:rsidRPr="00784127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B9530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</w:t>
      </w:r>
      <w:r w:rsidRPr="007841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84127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</w:t>
      </w:r>
      <w:r w:rsidR="00B9530A"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</w:p>
    <w:p w:rsidR="00C80F0D" w:rsidRPr="00C80F0D" w:rsidRDefault="00C80F0D" w:rsidP="00C80F0D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C80F0D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คำนำ</w:t>
      </w:r>
    </w:p>
    <w:p w:rsidR="00C80F0D" w:rsidRDefault="00C80F0D" w:rsidP="00C80F0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sz w:val="32"/>
          <w:szCs w:val="32"/>
          <w:cs/>
        </w:rPr>
        <w:t>แนวคิดเรื่องการบริหารความเสี่ยงได้นำมาใช้ในการบริหารงานขององค์กร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การบริหารงานที่จะช่วยให้ผู้บริหารเกิดความมั่นใจอย่างสมเหตุสมผลว่าการดำเนินงานจะบรรลุวัตถุประสงค์และเป้าหมายตามที่กำหนดไว้อย่างมีประสิทธิภาพ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และคุ้มค่า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โดยลดโอกาสที่จะเกิดความเสี่ยงหรือความไม่แน่นอนที่จะส่งผลกระทบหรือก่อให้ความเสียหายในด้านต่าง</w:t>
      </w:r>
      <w:r w:rsidR="00CA6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ๆ</w:t>
      </w:r>
      <w:r w:rsidR="00CA6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ต่อองค์กร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เป็นการสร้างภูมิคุ้มกันให้กับองค์กร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ซึ่งสอดคล้องกับแนวปรัชญาเศรษฐกิจพอเพียง</w:t>
      </w:r>
      <w:r w:rsidRPr="00C80F0D">
        <w:rPr>
          <w:rFonts w:ascii="TH SarabunPSK" w:hAnsi="TH SarabunPSK" w:cs="TH SarabunPSK"/>
          <w:sz w:val="32"/>
          <w:szCs w:val="32"/>
        </w:rPr>
        <w:t xml:space="preserve"> (Sufficiency economy) </w:t>
      </w:r>
      <w:r w:rsidRPr="00C80F0D">
        <w:rPr>
          <w:rFonts w:ascii="TH SarabunPSK" w:hAnsi="TH SarabunPSK" w:cs="TH SarabunPSK"/>
          <w:sz w:val="32"/>
          <w:szCs w:val="32"/>
          <w:cs/>
        </w:rPr>
        <w:t>ของพระบาทสมเด็จพระเจ้าอยู่หัว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ในส่วนของการเตรียมตัวให้พร้อมที่จะเผชิญผลกระทบและการเปลี่ยนแปลงด้านต่างๆ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ที่คาดว่าจะเกิดขึ้นในอนาคตทั้งใกล้และไกล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รวมทั้งสอดคล้องกับพุทธ</w:t>
      </w:r>
      <w:proofErr w:type="spellStart"/>
      <w:r w:rsidRPr="00C80F0D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C80F0D">
        <w:rPr>
          <w:rFonts w:ascii="TH SarabunPSK" w:hAnsi="TH SarabunPSK" w:cs="TH SarabunPSK"/>
          <w:sz w:val="32"/>
          <w:szCs w:val="32"/>
          <w:cs/>
        </w:rPr>
        <w:t>สุภาษิตที่ว่า</w:t>
      </w:r>
      <w:r w:rsidRPr="00C80F0D"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r w:rsidRPr="00C80F0D">
        <w:rPr>
          <w:rFonts w:ascii="TH SarabunPSK" w:hAnsi="TH SarabunPSK" w:cs="TH SarabunPSK"/>
          <w:sz w:val="32"/>
          <w:szCs w:val="32"/>
          <w:cs/>
        </w:rPr>
        <w:t>อปฺป</w:t>
      </w:r>
      <w:proofErr w:type="spellEnd"/>
      <w:r w:rsidRPr="00C80F0D">
        <w:rPr>
          <w:rFonts w:ascii="TH SarabunPSK" w:hAnsi="TH SarabunPSK" w:cs="TH SarabunPSK"/>
          <w:sz w:val="32"/>
          <w:szCs w:val="32"/>
          <w:cs/>
        </w:rPr>
        <w:t>มาโท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80F0D">
        <w:rPr>
          <w:rFonts w:ascii="TH SarabunPSK" w:hAnsi="TH SarabunPSK" w:cs="TH SarabunPSK"/>
          <w:sz w:val="32"/>
          <w:szCs w:val="32"/>
          <w:cs/>
        </w:rPr>
        <w:t>อมตํปทํ</w:t>
      </w:r>
      <w:proofErr w:type="spellEnd"/>
      <w:r w:rsidRPr="00C80F0D">
        <w:rPr>
          <w:rFonts w:ascii="TH SarabunPSK" w:hAnsi="TH SarabunPSK" w:cs="TH SarabunPSK"/>
          <w:sz w:val="32"/>
          <w:szCs w:val="32"/>
        </w:rPr>
        <w:t xml:space="preserve">” </w:t>
      </w:r>
      <w:r w:rsidRPr="00C80F0D">
        <w:rPr>
          <w:rFonts w:ascii="TH SarabunPSK" w:hAnsi="TH SarabunPSK" w:cs="TH SarabunPSK"/>
          <w:sz w:val="32"/>
          <w:szCs w:val="32"/>
          <w:cs/>
        </w:rPr>
        <w:t>ความไม่ประมาทเป็นทางไม่ตาย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sz w:val="32"/>
          <w:szCs w:val="32"/>
          <w:cs/>
        </w:rPr>
        <w:t>องค์กรที่จัดทำระบบบริหารความเสี่ยงได้อย่างมีประสิทธิผลจะช่วยให้บรรลุวัตถุประสงค์ใน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ด้านกลยุทธ์</w:t>
      </w:r>
      <w:r w:rsidRPr="00C80F0D">
        <w:rPr>
          <w:rFonts w:ascii="TH SarabunPSK" w:hAnsi="TH SarabunPSK" w:cs="TH SarabunPSK"/>
          <w:sz w:val="32"/>
          <w:szCs w:val="32"/>
        </w:rPr>
        <w:t xml:space="preserve"> (Strategic) </w:t>
      </w:r>
      <w:r w:rsidRPr="00C80F0D">
        <w:rPr>
          <w:rFonts w:ascii="TH SarabunPSK" w:hAnsi="TH SarabunPSK" w:cs="TH SarabunPSK"/>
          <w:sz w:val="32"/>
          <w:szCs w:val="32"/>
          <w:cs/>
        </w:rPr>
        <w:t>คือ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การบริหารความเสี่ยงจะช่วยให้องค์กรบรรลุเป้าหมายตามยุทธศาสตร์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ซึ่งสอดคล้องและสนับสนุน</w:t>
      </w:r>
      <w:proofErr w:type="spellStart"/>
      <w:r w:rsidRPr="00C80F0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80F0D">
        <w:rPr>
          <w:rFonts w:ascii="TH SarabunPSK" w:hAnsi="TH SarabunPSK" w:cs="TH SarabunPSK"/>
          <w:sz w:val="32"/>
          <w:szCs w:val="32"/>
          <w:cs/>
        </w:rPr>
        <w:t>กิจหลักขององค์กร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ด้านการปฏิบัติงาน</w:t>
      </w:r>
      <w:r w:rsidRPr="00C80F0D">
        <w:rPr>
          <w:rFonts w:ascii="TH SarabunPSK" w:hAnsi="TH SarabunPSK" w:cs="TH SarabunPSK"/>
          <w:sz w:val="32"/>
          <w:szCs w:val="32"/>
        </w:rPr>
        <w:t xml:space="preserve"> (Operations) </w:t>
      </w:r>
      <w:r w:rsidRPr="00C80F0D">
        <w:rPr>
          <w:rFonts w:ascii="TH SarabunPSK" w:hAnsi="TH SarabunPSK" w:cs="TH SarabunPSK"/>
          <w:sz w:val="32"/>
          <w:szCs w:val="32"/>
          <w:cs/>
        </w:rPr>
        <w:t>คือ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การบริหารความเสี่ยงจะช่วยให้องค์กรพิจารณาความคุ้มค่าในการใช้ทรัพยากรต่าง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ๆ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รวมถึงพิจารณาประสิทธิภาพและประสิทธิผลของการดำเนินงานด้วย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ด้านการรายงาน</w:t>
      </w:r>
      <w:r w:rsidRPr="00C80F0D">
        <w:rPr>
          <w:rFonts w:ascii="TH SarabunPSK" w:hAnsi="TH SarabunPSK" w:cs="TH SarabunPSK"/>
          <w:sz w:val="32"/>
          <w:szCs w:val="32"/>
        </w:rPr>
        <w:t xml:space="preserve"> (Reporting) </w:t>
      </w:r>
      <w:r w:rsidRPr="00C80F0D">
        <w:rPr>
          <w:rFonts w:ascii="TH SarabunPSK" w:hAnsi="TH SarabunPSK" w:cs="TH SarabunPSK"/>
          <w:sz w:val="32"/>
          <w:szCs w:val="32"/>
          <w:cs/>
        </w:rPr>
        <w:t>คือการบริหารความเสี่ยงที่มีประสิทธิผลจะช่วยให้ผู้มีส่วนได้ส่วนเสียทุกกลุ่มมีความเชื่อมั่นข้อมูลในรายงานประเภทต่า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ๆ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โดยเฉพาะรายงานทางการเงิน</w:t>
      </w:r>
      <w:r w:rsidRPr="00C80F0D">
        <w:rPr>
          <w:rFonts w:ascii="TH SarabunPSK" w:hAnsi="TH SarabunPSK" w:cs="TH SarabunPSK"/>
          <w:sz w:val="32"/>
          <w:szCs w:val="32"/>
        </w:rPr>
        <w:t xml:space="preserve"> (Financial Report) </w:t>
      </w:r>
      <w:r w:rsidRPr="00C80F0D">
        <w:rPr>
          <w:rFonts w:ascii="TH SarabunPSK" w:hAnsi="TH SarabunPSK" w:cs="TH SarabunPSK"/>
          <w:sz w:val="32"/>
          <w:szCs w:val="32"/>
          <w:cs/>
        </w:rPr>
        <w:t>และด้านการปฏิบัติตามกฎระเบียบ</w:t>
      </w:r>
      <w:r w:rsidRPr="00C80F0D">
        <w:rPr>
          <w:rFonts w:ascii="TH SarabunPSK" w:hAnsi="TH SarabunPSK" w:cs="TH SarabunPSK"/>
          <w:sz w:val="32"/>
          <w:szCs w:val="32"/>
        </w:rPr>
        <w:t xml:space="preserve"> (Compliance) </w:t>
      </w:r>
      <w:r w:rsidRPr="00C80F0D">
        <w:rPr>
          <w:rFonts w:ascii="TH SarabunPSK" w:hAnsi="TH SarabunPSK" w:cs="TH SarabunPSK"/>
          <w:sz w:val="32"/>
          <w:szCs w:val="32"/>
          <w:cs/>
        </w:rPr>
        <w:t>ส่งเสริมให้หน่วยงานต่าง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ๆ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ภายในองค์กร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ปฏิบัติตามกฎระเบียบอย่างเคร่งครัดมากขึ้น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</w:t>
      </w:r>
      <w:r w:rsidRPr="00C80F0D">
        <w:rPr>
          <w:rFonts w:ascii="TH SarabunPSK" w:hAnsi="TH SarabunPSK" w:cs="TH SarabunPSK"/>
          <w:sz w:val="32"/>
          <w:szCs w:val="32"/>
          <w:cs/>
        </w:rPr>
        <w:t>งาน</w:t>
      </w:r>
      <w:r w:rsidR="00B9530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B9530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ได้จัดทำคู่มือการบริหารความเสี่ยง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เพื่อให้หน่วยงานในสังกัด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B9530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80F0D">
        <w:rPr>
          <w:rFonts w:ascii="TH SarabunPSK" w:hAnsi="TH SarabunPSK" w:cs="TH SarabunPSK"/>
          <w:sz w:val="32"/>
          <w:szCs w:val="32"/>
          <w:cs/>
        </w:rPr>
        <w:t>ได้ใช้เป็นแนวทางในการจัดทำระบบการบริหารความเสี่ยงและการควบคุมภายใน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ซึ่งผู้จัดทำหวังเป็นอย่างยิ่งว่าคู่มือดังกล่าวจะเป็นประโยชน์ต่อหน่วยงานไม่มากก็น้อย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หากมีข้อผิดพลาดประการใดผู้จัดทำขอนอมรับไว้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และจะดำเนินการปรับปรุงแก้ไขในโอกาสต่อไป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</w:t>
      </w:r>
      <w:r w:rsidRPr="00C80F0D">
        <w:rPr>
          <w:rFonts w:ascii="TH SarabunPSK" w:hAnsi="TH SarabunPSK" w:cs="TH SarabunPSK"/>
          <w:sz w:val="32"/>
          <w:szCs w:val="32"/>
          <w:cs/>
        </w:rPr>
        <w:t>งาน</w:t>
      </w:r>
      <w:r w:rsidR="00B9530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</w:t>
      </w:r>
      <w:r w:rsidR="00B9530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Default="00C80F0D" w:rsidP="00C80F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0F0D" w:rsidRDefault="00C80F0D" w:rsidP="00C80F0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Default="00C80F0D" w:rsidP="00C80F0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80F0D" w:rsidRPr="00C80F0D" w:rsidRDefault="00C80F0D" w:rsidP="00C80F0D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C80F0D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นิยามศัพท์</w:t>
      </w:r>
    </w:p>
    <w:p w:rsidR="00C80F0D" w:rsidRDefault="00C80F0D" w:rsidP="00C80F0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โอกาสที่จะเกิดความผิดพลาด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ความเสียหาย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การรั่วไหล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ความสูญเปล่าหรือเหตุการณ์ที่ไม่พึงประสงค์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ซึ่งอาจจะเกิดขึ้นได้ในอนาคตและส่งผลกระทบหรือทำให้การดำเนินงานไม่ประสบความสำเร็จตามวัตถุประสงค์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และเป้าหมายขององค์กร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ปัจจัยเสี่ยง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ต้นเหตุหรือสาเหตุที่มาของความเสี่ยง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ซึ่งจะทำให้การดำเนินงานไม่บรรลุวัตถุประสงค์ที่กำหนดไว้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การวิเคราะห์ระดับโอกาสที่จะเกิดความเสี่ยง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(Likelihood) </w:t>
      </w:r>
      <w:r w:rsidRPr="00C80F0D">
        <w:rPr>
          <w:rFonts w:ascii="TH SarabunPSK" w:hAnsi="TH SarabunPSK" w:cs="TH SarabunPSK"/>
          <w:sz w:val="32"/>
          <w:szCs w:val="32"/>
          <w:cs/>
        </w:rPr>
        <w:t>ระดับความรุนแรงของผลกระทบ</w:t>
      </w:r>
      <w:r w:rsidRPr="00C80F0D">
        <w:rPr>
          <w:rFonts w:ascii="TH SarabunPSK" w:hAnsi="TH SarabunPSK" w:cs="TH SarabunPSK"/>
          <w:sz w:val="32"/>
          <w:szCs w:val="32"/>
        </w:rPr>
        <w:t xml:space="preserve"> (Impact) </w:t>
      </w:r>
      <w:r w:rsidRPr="00C80F0D">
        <w:rPr>
          <w:rFonts w:ascii="TH SarabunPSK" w:hAnsi="TH SarabunPSK" w:cs="TH SarabunPSK"/>
          <w:sz w:val="32"/>
          <w:szCs w:val="32"/>
          <w:cs/>
        </w:rPr>
        <w:t>และประเมินระดับของความเสี่ยง</w:t>
      </w:r>
      <w:r w:rsidR="00BA5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</w:rPr>
        <w:t xml:space="preserve">(Degree of Risk)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การค้นหาและระบุความเสี่ยง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ที่อาจจะมีผลกระทบต่อวัตถุประสงค์ขององค์กรโดยพิจารณาจากแหล่งที่มาของความเสี่ยง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ทั้งจากปัจจัยภายในและภายนอกองค์กรทุกด้าน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เช่น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ด้านกลยุทธ์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ด้านการดำเนินงาน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ด้านการรายงาน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ด้านกฎหมาย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ฯลฯ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โอกาสที่จะเกิด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ความถี่หรือโอกาสที่จะเกิดเหตุการณ์ความเสี่ยงหนึ่งๆ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ว่ามีโอกาสที่จะเกิดมากน้อยเพียงใด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ขนาดความรุนแรงของความเสียหายที่อาจจะเกิดขึ้นหากเกิดเหตุการณ์ความเสี่ยง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โดยความเสียหายหรือผลกระทบนั้นๆ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อาจจะอยู่ในรูปของตัวเงินหรือไม่ก็ได้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ระดับของความเสี่ยง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สถานะของความเสี่ยงที่ได้จากการประเมินโอกาสและผลกระทบของแต่ละปัจจัยเสี่ยง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ความเสี่ยงที่ยอมรับได้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ประเภทและปัจจัยความเสี่ยงที่องค์กรสามารถยอมรับได้โดยไม่ดำเนินการใดๆกับความเสี่ยงนั้น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Pr="00C80F0D" w:rsidRDefault="00C80F0D" w:rsidP="00C80F0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ความเสี่ยงที่เหลืออยู่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ความเสี่ยงที่ยังคงเหลืออยู่ภายหลังจากที่ได้มีการจัดการความเสี่ยงหรือจัดวางระบบการควบคุมภายในแล้ว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</w:p>
    <w:p w:rsidR="00C80F0D" w:rsidRDefault="00C80F0D" w:rsidP="00C80F0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F0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การบริหารความเสี่ยง</w:t>
      </w:r>
      <w:r w:rsidRPr="00C80F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กระบวนการที่เป็นระบบในการค้นหาและระบุความเสี่ยง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การจัดลำดับความเสี่ยง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และการกำหนดมาตรการในการวางแผนบริหารความเสี่ยง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เพื่อให้ความเสี่ยงลดลงอยู่ในระดับที่องค์กรยอมรับได้</w:t>
      </w:r>
      <w:r w:rsidRPr="00C80F0D">
        <w:rPr>
          <w:rFonts w:ascii="TH SarabunPSK" w:hAnsi="TH SarabunPSK" w:cs="TH SarabunPSK"/>
          <w:sz w:val="32"/>
          <w:szCs w:val="32"/>
        </w:rPr>
        <w:t xml:space="preserve"> </w:t>
      </w:r>
      <w:r w:rsidRPr="00C80F0D">
        <w:rPr>
          <w:rFonts w:ascii="TH SarabunPSK" w:hAnsi="TH SarabunPSK" w:cs="TH SarabunPSK"/>
          <w:sz w:val="32"/>
          <w:szCs w:val="32"/>
          <w:cs/>
        </w:rPr>
        <w:t>และมั่นใจได้ว่าการดำเนินงานขององค์กรจะสามารถบรรลุวัตถุประสงค์ที่กำหนดไว้ได้อย่างมีประสิทธิภาพ</w:t>
      </w:r>
    </w:p>
    <w:p w:rsidR="006C2411" w:rsidRDefault="006C2411" w:rsidP="00C80F0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2411" w:rsidRDefault="006C2411" w:rsidP="00C80F0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2411" w:rsidRDefault="006C2411" w:rsidP="00C80F0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2411" w:rsidRDefault="006C2411" w:rsidP="00C80F0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2411" w:rsidRDefault="006C2411" w:rsidP="00C80F0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2411" w:rsidRDefault="006C2411" w:rsidP="00C80F0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2411" w:rsidRPr="006C2411" w:rsidRDefault="006C2411" w:rsidP="006C2411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6C2411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lastRenderedPageBreak/>
        <w:t>แนวคิดเรื่องการบริหารความเสี่ยง</w:t>
      </w:r>
    </w:p>
    <w:p w:rsidR="006C2411" w:rsidRDefault="006C2411" w:rsidP="006C24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C2411" w:rsidRPr="006C2411" w:rsidRDefault="006C2411" w:rsidP="006C24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2411">
        <w:rPr>
          <w:rFonts w:ascii="TH SarabunPSK" w:hAnsi="TH SarabunPSK" w:cs="TH SarabunPSK"/>
          <w:sz w:val="32"/>
          <w:szCs w:val="32"/>
          <w:cs/>
        </w:rPr>
        <w:t>ในการดำเนินชีวิตประจำวัน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มนุษย์ทุกคนต้องเผชิญกับความเสี่ยงหรือความไม่แน่นอนที่อาจจะก่อให้เกิดความเสียหายหรือผลกระทบต่าง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ๆ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เช่น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การเดินทางมาทำงานย่อมต้องพบกับความไม่แน่นอนที่จะทำให้มาทำงานไม่ได้หรือไม่ทันเวลา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โดยอาจมีสาเหตุจากการเกิดอุบัติเหตุบนท้องถนน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ฝนตก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6C2411">
        <w:rPr>
          <w:rFonts w:ascii="TH SarabunPSK" w:hAnsi="TH SarabunPSK" w:cs="TH SarabunPSK"/>
          <w:sz w:val="32"/>
          <w:szCs w:val="32"/>
          <w:cs/>
        </w:rPr>
        <w:t>ท่วม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การประท้วงปิดถนน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ฯลฯ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จึงต้องหาวิธีที่จะบริหารจัดการเพื่อมาทำงานให้ได้หรือให้ทันเวลา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6C2411">
        <w:rPr>
          <w:rFonts w:ascii="TH SarabunPSK" w:hAnsi="TH SarabunPSK" w:cs="TH SarabunPSK"/>
          <w:sz w:val="32"/>
          <w:szCs w:val="32"/>
          <w:cs/>
        </w:rPr>
        <w:t>โดยปรับเปลี่ยนจากการใช้รถส่วนตัวหรือรถโดยสารประจำทาง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ไปใช้บริการรถมอเตอร์ไซด์รับจ้าง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หรือเปลี่ยนเส้นทางการเดินทาง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ตัวอย่างดังกล่าวสะท้อนให้เห็นว่า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ทุกคนได้นำการบริหารความเสี่ยงไปใช้ในชีวิตประจำวันแล้ว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แต่อาจจะไม่ทราบว่าวิธีการเหล่านั้นเป็นการบริหารความเสี่ยง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</w:p>
    <w:p w:rsidR="006C2411" w:rsidRPr="006C2411" w:rsidRDefault="006C2411" w:rsidP="006C24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2411">
        <w:rPr>
          <w:rFonts w:ascii="TH SarabunPSK" w:hAnsi="TH SarabunPSK" w:cs="TH SarabunPSK"/>
          <w:sz w:val="32"/>
          <w:szCs w:val="32"/>
          <w:cs/>
        </w:rPr>
        <w:t>แนวคิดเรื่องการบริหารความเสี่ยงได้นำมาใช้ในการบริหารงานขององค์กร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เพื่อใช้เป็นเครื่องมือการบริหารงานที่จะช่วยให้ผู้บริหารเกิดความมั่นใจอย่างสมเหตุสมผลว่าการดำเนินงานจะบรรลุวัตถุประสงค์และเป้าหมายตามที่กำหนดไว้อย่างมีประสิทธิภาพ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และคุ้มค่า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โดยลดโอกาสที่จะเกิดความเสี่ยงหรือความไม่แน่นอนที่จะส่งผลกระทบหรือก่อให้ความเสียหายในด้านต่าง</w:t>
      </w:r>
      <w:r w:rsidR="00CA6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ๆ</w:t>
      </w:r>
      <w:r w:rsidR="00CA6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ต่อองค์กร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เปรียบเสมือนการสร้างภูมิคุ้มกันให้กับองค์กร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ซึ่งสอดคล้องกับแนวปรัชญาเศรษฐกิจพอเพียง</w:t>
      </w:r>
      <w:r w:rsidRPr="006C2411">
        <w:rPr>
          <w:rFonts w:ascii="TH SarabunPSK" w:hAnsi="TH SarabunPSK" w:cs="TH SarabunPSK"/>
          <w:sz w:val="32"/>
          <w:szCs w:val="32"/>
        </w:rPr>
        <w:t xml:space="preserve"> (Sufficiency economy) </w:t>
      </w:r>
      <w:r w:rsidRPr="006C2411">
        <w:rPr>
          <w:rFonts w:ascii="TH SarabunPSK" w:hAnsi="TH SarabunPSK" w:cs="TH SarabunPSK"/>
          <w:sz w:val="32"/>
          <w:szCs w:val="32"/>
          <w:cs/>
        </w:rPr>
        <w:t>ของพระบาทสมเด็จพระเจ้าอยู่หัว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ในส่วนของการเตรียมตัวให้พร้อมที่จะเผชิญผลกระทบและการเปลี่ยนแปลงด้านต่างๆ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ที่คาดว่าจะเกิดขึ้นในอนาคตทั้งใกล้และไกล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รวมทั้งสอดคล้องกับพุทธ</w:t>
      </w:r>
      <w:proofErr w:type="spellStart"/>
      <w:r w:rsidRPr="006C2411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6C2411">
        <w:rPr>
          <w:rFonts w:ascii="TH SarabunPSK" w:hAnsi="TH SarabunPSK" w:cs="TH SarabunPSK"/>
          <w:sz w:val="32"/>
          <w:szCs w:val="32"/>
          <w:cs/>
        </w:rPr>
        <w:t>สุภาษิตที่ว่า</w:t>
      </w:r>
      <w:r w:rsidRPr="006C2411"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r w:rsidRPr="006C2411">
        <w:rPr>
          <w:rFonts w:ascii="TH SarabunPSK" w:hAnsi="TH SarabunPSK" w:cs="TH SarabunPSK"/>
          <w:sz w:val="32"/>
          <w:szCs w:val="32"/>
          <w:cs/>
        </w:rPr>
        <w:t>อปฺป</w:t>
      </w:r>
      <w:proofErr w:type="spellEnd"/>
      <w:r w:rsidRPr="006C2411">
        <w:rPr>
          <w:rFonts w:ascii="TH SarabunPSK" w:hAnsi="TH SarabunPSK" w:cs="TH SarabunPSK"/>
          <w:sz w:val="32"/>
          <w:szCs w:val="32"/>
          <w:cs/>
        </w:rPr>
        <w:t>มาโท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C2411">
        <w:rPr>
          <w:rFonts w:ascii="TH SarabunPSK" w:hAnsi="TH SarabunPSK" w:cs="TH SarabunPSK"/>
          <w:sz w:val="32"/>
          <w:szCs w:val="32"/>
          <w:cs/>
        </w:rPr>
        <w:t>อมตํปทํ</w:t>
      </w:r>
      <w:proofErr w:type="spellEnd"/>
      <w:r w:rsidRPr="006C2411">
        <w:rPr>
          <w:rFonts w:ascii="TH SarabunPSK" w:hAnsi="TH SarabunPSK" w:cs="TH SarabunPSK"/>
          <w:sz w:val="32"/>
          <w:szCs w:val="32"/>
        </w:rPr>
        <w:t xml:space="preserve">” </w:t>
      </w:r>
      <w:r w:rsidRPr="006C2411">
        <w:rPr>
          <w:rFonts w:ascii="TH SarabunPSK" w:hAnsi="TH SarabunPSK" w:cs="TH SarabunPSK"/>
          <w:sz w:val="32"/>
          <w:szCs w:val="32"/>
          <w:cs/>
        </w:rPr>
        <w:t>ความไม่ประมาทเป็นทางไม่ตาย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</w:p>
    <w:p w:rsidR="006C2411" w:rsidRPr="006C2411" w:rsidRDefault="006C2411" w:rsidP="006C241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C2411">
        <w:rPr>
          <w:rFonts w:ascii="TH SarabunPSK" w:hAnsi="TH SarabunPSK" w:cs="TH SarabunPSK"/>
          <w:sz w:val="32"/>
          <w:szCs w:val="32"/>
          <w:cs/>
        </w:rPr>
        <w:t>กรอบการบริหารความเสี่ยงขององค์กรที่ได้รับการยอมรับว่าเป็นแนวทางในการส่งเสริม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6C2411">
        <w:rPr>
          <w:rFonts w:ascii="TH SarabunPSK" w:hAnsi="TH SarabunPSK" w:cs="TH SarabunPSK"/>
          <w:sz w:val="32"/>
          <w:szCs w:val="32"/>
          <w:cs/>
        </w:rPr>
        <w:t>การบริหารความเสี่ยงและเป็นหลักปฏิบัติที่เป็นสากล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คือกรอบการบริหารความเสี่ยงสำหรับองค์กรของคณะกรรมการ</w:t>
      </w:r>
      <w:r w:rsidRPr="006C2411">
        <w:rPr>
          <w:rFonts w:ascii="TH SarabunPSK" w:hAnsi="TH SarabunPSK" w:cs="TH SarabunPSK"/>
          <w:sz w:val="32"/>
          <w:szCs w:val="32"/>
        </w:rPr>
        <w:t xml:space="preserve"> COSO (The Committee of Sponsoring Organization of the Treadway Commission) </w:t>
      </w:r>
      <w:r w:rsidRPr="006C2411">
        <w:rPr>
          <w:rFonts w:ascii="TH SarabunPSK" w:hAnsi="TH SarabunPSK" w:cs="TH SarabunPSK"/>
          <w:sz w:val="32"/>
          <w:szCs w:val="32"/>
          <w:cs/>
        </w:rPr>
        <w:t>ที่มอบหมายให้</w:t>
      </w:r>
      <w:proofErr w:type="spellStart"/>
      <w:r w:rsidRPr="006C2411">
        <w:rPr>
          <w:rFonts w:ascii="TH SarabunPSK" w:hAnsi="TH SarabunPSK" w:cs="TH SarabunPSK"/>
          <w:sz w:val="32"/>
          <w:szCs w:val="32"/>
          <w:cs/>
        </w:rPr>
        <w:t>ไพร้ซวอเตอร์</w:t>
      </w:r>
      <w:proofErr w:type="spellEnd"/>
      <w:r w:rsidRPr="006C2411">
        <w:rPr>
          <w:rFonts w:ascii="TH SarabunPSK" w:hAnsi="TH SarabunPSK" w:cs="TH SarabunPSK"/>
          <w:sz w:val="32"/>
          <w:szCs w:val="32"/>
          <w:cs/>
        </w:rPr>
        <w:t>เฮาส์คู</w:t>
      </w:r>
      <w:proofErr w:type="spellStart"/>
      <w:r w:rsidRPr="006C2411">
        <w:rPr>
          <w:rFonts w:ascii="TH SarabunPSK" w:hAnsi="TH SarabunPSK" w:cs="TH SarabunPSK"/>
          <w:sz w:val="32"/>
          <w:szCs w:val="32"/>
          <w:cs/>
        </w:rPr>
        <w:t>เปอร์</w:t>
      </w:r>
      <w:proofErr w:type="spellEnd"/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เป็นผู้เขียน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  <w:r w:rsidRPr="006C2411">
        <w:rPr>
          <w:rFonts w:ascii="TH SarabunPSK" w:hAnsi="TH SarabunPSK" w:cs="TH SarabunPSK"/>
          <w:sz w:val="32"/>
          <w:szCs w:val="32"/>
          <w:cs/>
        </w:rPr>
        <w:t>กรอบการบริหารความเสี่ยงสำหรับองค์กร</w:t>
      </w:r>
      <w:r w:rsidRPr="006C2411">
        <w:rPr>
          <w:rFonts w:ascii="TH SarabunPSK" w:hAnsi="TH SarabunPSK" w:cs="TH SarabunPSK"/>
          <w:sz w:val="32"/>
          <w:szCs w:val="32"/>
        </w:rPr>
        <w:t xml:space="preserve"> (Enterprise Risk Management Framework) </w:t>
      </w:r>
      <w:r w:rsidRPr="006C2411">
        <w:rPr>
          <w:rFonts w:ascii="TH SarabunPSK" w:hAnsi="TH SarabunPSK" w:cs="TH SarabunPSK"/>
          <w:sz w:val="32"/>
          <w:szCs w:val="32"/>
          <w:cs/>
        </w:rPr>
        <w:t>ดังกล่าวมีองค์ประกอบดังนี้</w:t>
      </w:r>
      <w:r w:rsidRPr="006C2411">
        <w:rPr>
          <w:rFonts w:ascii="TH SarabunPSK" w:hAnsi="TH SarabunPSK" w:cs="TH SarabunPSK"/>
          <w:sz w:val="32"/>
          <w:szCs w:val="32"/>
        </w:rPr>
        <w:t xml:space="preserve"> </w:t>
      </w:r>
    </w:p>
    <w:p w:rsidR="006C2411" w:rsidRDefault="006C2411" w:rsidP="006C241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2411" w:rsidRDefault="006C2411" w:rsidP="006C241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241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องค์ประกอบของการบริหารความเสี่ยง</w:t>
      </w:r>
    </w:p>
    <w:p w:rsidR="006C2411" w:rsidRDefault="006C2411" w:rsidP="006C241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907030" cy="2518371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23" cy="252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11" w:rsidRDefault="006C2411" w:rsidP="006C2411">
      <w:pPr>
        <w:jc w:val="center"/>
        <w:rPr>
          <w:rFonts w:ascii="TH SarabunPSK" w:hAnsi="TH SarabunPSK" w:cs="TH SarabunPSK"/>
          <w:sz w:val="24"/>
          <w:szCs w:val="24"/>
        </w:rPr>
      </w:pPr>
      <w:r w:rsidRPr="006C2411">
        <w:rPr>
          <w:rFonts w:ascii="TH SarabunPSK" w:hAnsi="TH SarabunPSK" w:cs="TH SarabunPSK"/>
          <w:sz w:val="24"/>
          <w:szCs w:val="24"/>
        </w:rPr>
        <w:t>(</w:t>
      </w:r>
      <w:r w:rsidRPr="006C2411">
        <w:rPr>
          <w:rFonts w:ascii="TH SarabunPSK" w:hAnsi="TH SarabunPSK" w:cs="TH SarabunPSK"/>
          <w:sz w:val="24"/>
          <w:szCs w:val="24"/>
          <w:cs/>
        </w:rPr>
        <w:t>กรอบการบริหารความเสี่ยงขององค์กรของ</w:t>
      </w:r>
      <w:r w:rsidRPr="006C2411">
        <w:rPr>
          <w:rFonts w:ascii="TH SarabunPSK" w:hAnsi="TH SarabunPSK" w:cs="TH SarabunPSK"/>
          <w:sz w:val="24"/>
          <w:szCs w:val="24"/>
        </w:rPr>
        <w:t xml:space="preserve"> Committee of Sponsoring Organizations of The Treadway Commission)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B0D65">
        <w:rPr>
          <w:rFonts w:ascii="TH SarabunPSK" w:hAnsi="TH SarabunPSK" w:cs="TH SarabunPSK"/>
          <w:sz w:val="32"/>
          <w:szCs w:val="32"/>
          <w:cs/>
        </w:rPr>
        <w:lastRenderedPageBreak/>
        <w:t>การบริหารความเสี่ยงประกอบด้วยองค์ประกอบ</w:t>
      </w:r>
      <w:r w:rsidRPr="002B0D65">
        <w:rPr>
          <w:rFonts w:ascii="TH SarabunPSK" w:hAnsi="TH SarabunPSK" w:cs="TH SarabunPSK"/>
          <w:sz w:val="32"/>
          <w:szCs w:val="32"/>
        </w:rPr>
        <w:t xml:space="preserve"> 8 </w:t>
      </w:r>
      <w:r w:rsidRPr="002B0D65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1. </w:t>
      </w:r>
      <w:r w:rsidRPr="002B0D65">
        <w:rPr>
          <w:rFonts w:ascii="TH SarabunPSK" w:hAnsi="TH SarabunPSK" w:cs="TH SarabunPSK"/>
          <w:sz w:val="32"/>
          <w:szCs w:val="32"/>
          <w:cs/>
        </w:rPr>
        <w:t>สภาพแวดล้อมภายในองค์กร</w:t>
      </w:r>
      <w:r w:rsidRPr="002B0D65">
        <w:rPr>
          <w:rFonts w:ascii="TH SarabunPSK" w:hAnsi="TH SarabunPSK" w:cs="TH SarabunPSK"/>
          <w:sz w:val="32"/>
          <w:szCs w:val="32"/>
        </w:rPr>
        <w:t xml:space="preserve"> (Internal Environment)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2.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การกำหนดวัตถุประสงค์</w:t>
      </w:r>
      <w:r w:rsidRPr="002B0D65">
        <w:rPr>
          <w:rFonts w:ascii="TH SarabunPSK" w:hAnsi="TH SarabunPSK" w:cs="TH SarabunPSK"/>
          <w:sz w:val="32"/>
          <w:szCs w:val="32"/>
        </w:rPr>
        <w:t xml:space="preserve"> (Objective Setting)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3.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การบ่งชี้เหตุการณ์</w:t>
      </w:r>
      <w:r w:rsidRPr="002B0D65">
        <w:rPr>
          <w:rFonts w:ascii="TH SarabunPSK" w:hAnsi="TH SarabunPSK" w:cs="TH SarabunPSK"/>
          <w:sz w:val="32"/>
          <w:szCs w:val="32"/>
        </w:rPr>
        <w:t xml:space="preserve"> (Event Identification)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4.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การประเมินความเสี่ยง</w:t>
      </w:r>
      <w:r w:rsidRPr="002B0D65">
        <w:rPr>
          <w:rFonts w:ascii="TH SarabunPSK" w:hAnsi="TH SarabunPSK" w:cs="TH SarabunPSK"/>
          <w:sz w:val="32"/>
          <w:szCs w:val="32"/>
        </w:rPr>
        <w:t xml:space="preserve"> (Risk Assessment)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5.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การตอบสนองความเสี่ยง</w:t>
      </w:r>
      <w:r w:rsidRPr="002B0D65">
        <w:rPr>
          <w:rFonts w:ascii="TH SarabunPSK" w:hAnsi="TH SarabunPSK" w:cs="TH SarabunPSK"/>
          <w:sz w:val="32"/>
          <w:szCs w:val="32"/>
        </w:rPr>
        <w:t xml:space="preserve"> (Risk Response)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6. </w:t>
      </w:r>
      <w:r w:rsidRPr="002B0D65">
        <w:rPr>
          <w:rFonts w:ascii="TH SarabunPSK" w:hAnsi="TH SarabunPSK" w:cs="TH SarabunPSK"/>
          <w:sz w:val="32"/>
          <w:szCs w:val="32"/>
          <w:cs/>
        </w:rPr>
        <w:t>กิจกรรมการควบคุม</w:t>
      </w:r>
      <w:r w:rsidRPr="002B0D65">
        <w:rPr>
          <w:rFonts w:ascii="TH SarabunPSK" w:hAnsi="TH SarabunPSK" w:cs="TH SarabunPSK"/>
          <w:sz w:val="32"/>
          <w:szCs w:val="32"/>
        </w:rPr>
        <w:t xml:space="preserve"> (Control Activities)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7. </w:t>
      </w:r>
      <w:r w:rsidRPr="002B0D65">
        <w:rPr>
          <w:rFonts w:ascii="TH SarabunPSK" w:hAnsi="TH SarabunPSK" w:cs="TH SarabunPSK"/>
          <w:sz w:val="32"/>
          <w:szCs w:val="32"/>
          <w:cs/>
        </w:rPr>
        <w:t>สารสนเทศและการสื่อสาร</w:t>
      </w:r>
      <w:r w:rsidRPr="002B0D65">
        <w:rPr>
          <w:rFonts w:ascii="TH SarabunPSK" w:hAnsi="TH SarabunPSK" w:cs="TH SarabunPSK"/>
          <w:sz w:val="32"/>
          <w:szCs w:val="32"/>
        </w:rPr>
        <w:t xml:space="preserve"> (Information &amp; Communication)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B0D65">
        <w:rPr>
          <w:rFonts w:ascii="TH SarabunPSK" w:hAnsi="TH SarabunPSK" w:cs="TH SarabunPSK"/>
          <w:sz w:val="32"/>
          <w:szCs w:val="32"/>
        </w:rPr>
        <w:t xml:space="preserve">8.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การติดตามผล</w:t>
      </w:r>
      <w:r w:rsidRPr="002B0D65">
        <w:rPr>
          <w:rFonts w:ascii="TH SarabunPSK" w:hAnsi="TH SarabunPSK" w:cs="TH SarabunPSK"/>
          <w:sz w:val="32"/>
          <w:szCs w:val="32"/>
        </w:rPr>
        <w:t xml:space="preserve"> (Monitoring)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B0D6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B0D65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สภาพแวดล้อมภายในองค์กร</w:t>
      </w:r>
      <w:r w:rsidRPr="002B0D65">
        <w:rPr>
          <w:rFonts w:ascii="TH SarabunPSK" w:hAnsi="TH SarabunPSK" w:cs="TH SarabunPSK"/>
          <w:b/>
          <w:bCs/>
          <w:sz w:val="32"/>
          <w:szCs w:val="32"/>
        </w:rPr>
        <w:t xml:space="preserve"> (Internal Environment)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0D65">
        <w:rPr>
          <w:rFonts w:ascii="TH SarabunPSK" w:hAnsi="TH SarabunPSK" w:cs="TH SarabunPSK"/>
          <w:sz w:val="32"/>
          <w:szCs w:val="32"/>
          <w:cs/>
        </w:rPr>
        <w:t>สภาพแวดล้อมภายในองค์กรเป็นพื้นฐานที่สำคัญสำหรับกรอบการบริหารความเสี่ยง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สภาพแวดล้อมนี้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มีอิทธิพลต่อการกำหนดกลยุทธ์และเป้าหมายขององค์กร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การกำหนดกิจกรรม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การบ่งชี้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และจัดการความเสี่ยง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สภาพแวดล้อมภายในองค์กรประกอบด้วยหลายปัจจัย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เช่น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วิธีการทำงานของผู้บริหารและบุคลากร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รวมถึงปรัชญาและวัฒนธรรมในการบริหารความเสี่ยง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2B0D65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0D65">
        <w:rPr>
          <w:rFonts w:ascii="TH SarabunPSK" w:hAnsi="TH SarabunPSK" w:cs="TH SarabunPSK"/>
          <w:sz w:val="32"/>
          <w:szCs w:val="32"/>
          <w:cs/>
        </w:rPr>
        <w:t>ความเสี่ยงที่ยอมรับได้</w:t>
      </w:r>
      <w:r w:rsidRPr="002B0D65">
        <w:rPr>
          <w:rFonts w:ascii="TH SarabunPSK" w:hAnsi="TH SarabunPSK" w:cs="TH SarabunPSK"/>
          <w:sz w:val="32"/>
          <w:szCs w:val="32"/>
        </w:rPr>
        <w:t xml:space="preserve"> (Risk Appetite) </w:t>
      </w:r>
      <w:r w:rsidRPr="002B0D65">
        <w:rPr>
          <w:rFonts w:ascii="TH SarabunPSK" w:hAnsi="TH SarabunPSK" w:cs="TH SarabunPSK"/>
          <w:sz w:val="32"/>
          <w:szCs w:val="32"/>
          <w:cs/>
        </w:rPr>
        <w:t>เป็นส่วนที่สำคัญอย่างหนึ่งของสภาพแวดล้อมภายในองค์กรและมีผลต่อการกำหนดกลยุทธ์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เพื่อนำไปดำเนินการให้องค์กรบรรลุเป้าหมายทั้งด้านผลตอบแทนและการเติบโต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กลยุทธ์แต่ละแบบนั้นมีความเสี่ยงที่เกี่ยวข้องแตกต่างกัน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Pr="002B0D65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การบริหารความเสี่ยงจึงช่วยผู้บริหารในการกำหนดกลยุทธ์ที่มีความเสี่ยงที่องค์กรสามารถยอมรับได้</w:t>
      </w:r>
      <w:r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B0D65" w:rsidRPr="002B0D6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B0D65" w:rsidRPr="002B0D65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การกำหนดวัตถุประสงค์</w:t>
      </w:r>
      <w:r w:rsidR="002B0D65" w:rsidRPr="002B0D65">
        <w:rPr>
          <w:rFonts w:ascii="TH SarabunPSK" w:hAnsi="TH SarabunPSK" w:cs="TH SarabunPSK"/>
          <w:b/>
          <w:bCs/>
          <w:sz w:val="32"/>
          <w:szCs w:val="32"/>
        </w:rPr>
        <w:t xml:space="preserve"> (Objective Setting)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การกำหนดวัตถุประสงค์ทางธุรกิจที่ชัดเจน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คือ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ขั้นตอนแรกสำหรับกระบวนการบริหารความเสี่ยง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องค์กรควรมั่นใจว่าวัตถุประสงค์ที่กำหนดขึ้นมีความสอดคล้องกับเป้าหมายเชิงกลยุทธ์และความเสี่ยงที่องค์กรยอมรับได้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โดยทั่วไปวัตถุประสงค์และกลยุทธ์ควรได้รับการบันทึกเป็นลายลักษณ์อักษรและสามารถพิจารณาได้ในด้านต่าง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ๆ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ดังนี้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-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ด้านกลยุทธ์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เกี่ยวข้องกับเป้าหมายและ</w:t>
      </w:r>
      <w:proofErr w:type="spellStart"/>
      <w:r w:rsidR="002B0D65" w:rsidRPr="002B0D6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2B0D65" w:rsidRPr="002B0D65">
        <w:rPr>
          <w:rFonts w:ascii="TH SarabunPSK" w:hAnsi="TH SarabunPSK" w:cs="TH SarabunPSK"/>
          <w:sz w:val="32"/>
          <w:szCs w:val="32"/>
          <w:cs/>
        </w:rPr>
        <w:t>กิจในภาพรวมขององค์กร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-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ด้านการปฏิบัติงาน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เกี่ยวข้องกับประสิทธิภาพ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และความสามารถในการทำกำไร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-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ด้านการรายงาน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เกี่ยวข้องกับการรายงานทั้งภายในและภายนอกองค์กร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-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ด้านการปฏิบัติตามกฎ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ระเบียบเกี่ยวข้องกับการปฏิบัติตามกฎหมายและกฎระเบียบต่าง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ๆ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B0D65" w:rsidRPr="002B0D6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2B0D65" w:rsidRPr="002B0D65">
        <w:rPr>
          <w:rFonts w:ascii="TH SarabunPSK" w:hAnsi="TH SarabunPSK" w:cs="TH SarabunPSK"/>
          <w:b/>
          <w:bCs/>
          <w:sz w:val="32"/>
          <w:szCs w:val="32"/>
          <w:cs/>
        </w:rPr>
        <w:t>การบ่งชี้เหตุการณ์</w:t>
      </w:r>
      <w:r w:rsidR="002B0D65" w:rsidRPr="002B0D65">
        <w:rPr>
          <w:rFonts w:ascii="TH SarabunPSK" w:hAnsi="TH SarabunPSK" w:cs="TH SarabunPSK"/>
          <w:b/>
          <w:bCs/>
          <w:sz w:val="32"/>
          <w:szCs w:val="32"/>
        </w:rPr>
        <w:t xml:space="preserve"> (Event Identification) </w:t>
      </w:r>
    </w:p>
    <w:p w:rsidR="002B0D65" w:rsidRPr="002B0D65" w:rsidRDefault="00BC6DA4" w:rsidP="002B0D6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การทำธุรกิจมักมีความไม่แน่นอนเกิดขึ้นมากมาย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องค์กรไม่สามารถมั่นใจได้ว่าเหตุการณ์ใดเหตุการณ์หนึ่งจะเกิดขึ้นหรือไม่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หรือผลลัพธ์ที่เกิดขึ้นจะเป็นอย่างไร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ในกระบวนการบ่งชี้เหตุการณ์ผู้บริหารควรต้องพิจารณาสิ่งต่อไปนี้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</w:p>
    <w:p w:rsidR="006C2411" w:rsidRDefault="00BC6DA4" w:rsidP="00BC6DA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-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ปัจจัยความเสี่ยงทุกด้านที่อาจเกิดขึ้น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เช่น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ความเสี่ยงด้านกลยุทธ์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กฎหมาย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ภาษีอากร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ระบบงาน</w:t>
      </w:r>
      <w:r w:rsidR="002B0D65" w:rsidRPr="002B0D65">
        <w:rPr>
          <w:rFonts w:ascii="TH SarabunPSK" w:hAnsi="TH SarabunPSK" w:cs="TH SarabunPSK"/>
          <w:sz w:val="32"/>
          <w:szCs w:val="32"/>
        </w:rPr>
        <w:t xml:space="preserve"> </w:t>
      </w:r>
      <w:r w:rsidR="002B0D65" w:rsidRPr="002B0D65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- </w:t>
      </w:r>
      <w:r w:rsidRPr="00BC6DA4">
        <w:rPr>
          <w:rFonts w:ascii="TH SarabunPSK" w:hAnsi="TH SarabunPSK" w:cs="TH SarabunPSK"/>
          <w:sz w:val="32"/>
          <w:szCs w:val="32"/>
          <w:cs/>
        </w:rPr>
        <w:t>แหล่งความเสี่ยงทั้งจากภายในและภายนอกองค์กร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Default="00BC6DA4" w:rsidP="00BC6DA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- </w:t>
      </w:r>
      <w:r w:rsidRPr="00BC6DA4">
        <w:rPr>
          <w:rFonts w:ascii="TH SarabunPSK" w:hAnsi="TH SarabunPSK" w:cs="TH SarabunPSK"/>
          <w:sz w:val="32"/>
          <w:szCs w:val="32"/>
          <w:cs/>
        </w:rPr>
        <w:t>ความสัมพันธ์ระหว่างเหตุการณ์ที่อาจเกิดขึ้น</w:t>
      </w:r>
    </w:p>
    <w:p w:rsidR="00BC6DA4" w:rsidRDefault="00BC6DA4" w:rsidP="00BC6DA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ในบางกรณีควรมีการจัดกลุ่มเหตุการณ์ที่อาจเกิดขึ้นโดยแบ่งตามประเภทของเหตุการณ์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และรวบรวมเหตุการณ์ทั้งหมดในองค์กรที่เกิดขึ้นระหว่างหน่วยงานและภายในหน่วยงาน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เพื่อช่วยให้ผู้บริหารสามารถเข้าใจความสัมพันธ์ระหว่างเหตุการณ์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และมีข้อมูลที่เพียงพอเพื่อเป็นพื้นฐานสำหรับการประเมินความเสี่ยง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(Risk Assessment)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ขั้นตอนนี้เน้นการประเมินโอกาสและผลกระทบของเหตุการณ์ที่อาจเกิดขึ้นต่อวัตถุประสงค์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ขณะที่การเกิดเหตุการณ์ใดเหตุการณ์หนึ่งอาจส่งผลกระทบในระดับ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เหตุการณ์ที่เกิดขึ้นอย่างต่อเนื่องอาจมีผลกระทบในระดับสูงต่อวัตถุประสงค์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โดยทั่วไปการประเมินความเสี่ยงประกอบด้วย</w:t>
      </w:r>
      <w:r w:rsidRPr="00BC6DA4">
        <w:rPr>
          <w:rFonts w:ascii="TH SarabunPSK" w:hAnsi="TH SarabunPSK" w:cs="TH SarabunPSK"/>
          <w:sz w:val="32"/>
          <w:szCs w:val="32"/>
        </w:rPr>
        <w:t xml:space="preserve"> 2 </w:t>
      </w:r>
      <w:r w:rsidRPr="00BC6DA4">
        <w:rPr>
          <w:rFonts w:ascii="TH SarabunPSK" w:hAnsi="TH SarabunPSK" w:cs="TH SarabunPSK"/>
          <w:sz w:val="32"/>
          <w:szCs w:val="32"/>
          <w:cs/>
        </w:rPr>
        <w:t>มิติ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- </w:t>
      </w:r>
      <w:r w:rsidRPr="00BC6DA4">
        <w:rPr>
          <w:rFonts w:ascii="TH SarabunPSK" w:hAnsi="TH SarabunPSK" w:cs="TH SarabunPSK"/>
          <w:sz w:val="32"/>
          <w:szCs w:val="32"/>
          <w:cs/>
        </w:rPr>
        <w:t>โอกาสที่อาจเกิดขึ้น</w:t>
      </w:r>
      <w:r w:rsidRPr="00BC6DA4">
        <w:rPr>
          <w:rFonts w:ascii="TH SarabunPSK" w:hAnsi="TH SarabunPSK" w:cs="TH SarabunPSK"/>
          <w:sz w:val="32"/>
          <w:szCs w:val="32"/>
        </w:rPr>
        <w:t xml:space="preserve"> (Likelihood) </w:t>
      </w:r>
      <w:r w:rsidRPr="00BC6DA4">
        <w:rPr>
          <w:rFonts w:ascii="TH SarabunPSK" w:hAnsi="TH SarabunPSK" w:cs="TH SarabunPSK"/>
          <w:sz w:val="32"/>
          <w:szCs w:val="32"/>
          <w:cs/>
        </w:rPr>
        <w:t>เหตุการณ์มีโอกาสเกิดขึ้นมากน้อยเพียงใด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- </w:t>
      </w:r>
      <w:r w:rsidRPr="00BC6DA4"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BC6DA4">
        <w:rPr>
          <w:rFonts w:ascii="TH SarabunPSK" w:hAnsi="TH SarabunPSK" w:cs="TH SarabunPSK"/>
          <w:sz w:val="32"/>
          <w:szCs w:val="32"/>
        </w:rPr>
        <w:t xml:space="preserve"> (Impact) </w:t>
      </w:r>
      <w:r w:rsidRPr="00BC6DA4">
        <w:rPr>
          <w:rFonts w:ascii="TH SarabunPSK" w:hAnsi="TH SarabunPSK" w:cs="TH SarabunPSK"/>
          <w:sz w:val="32"/>
          <w:szCs w:val="32"/>
          <w:cs/>
        </w:rPr>
        <w:t>หากมีเหตุการณ์เกิดขึ้น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องค์กรจะได้รับผลกระทบมากน้อยเพียงใด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การประเมินความเสี่ยงสามารถทำได้ทั้งการประเมินเชิงคุณภาพและเชิงปริมาณ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C6DA4">
        <w:rPr>
          <w:rFonts w:ascii="TH SarabunPSK" w:hAnsi="TH SarabunPSK" w:cs="TH SarabunPSK"/>
          <w:sz w:val="32"/>
          <w:szCs w:val="32"/>
          <w:cs/>
        </w:rPr>
        <w:t>โดยพิจารณาทั้งเหตุการณ์ที่เกิดขึ้นจากภายนอกและภายในองค์กร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การประเมินความเสี่ยงควรดำเนินการทั้งก่อนการจัดการความเสี่ยง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(Inherent Risk)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และหลังจากที่มีการจัดการความเสี่ยงแล้ว</w:t>
      </w:r>
      <w:r w:rsidRPr="00BC6DA4">
        <w:rPr>
          <w:rFonts w:ascii="TH SarabunPSK" w:hAnsi="TH SarabunPSK" w:cs="TH SarabunPSK"/>
          <w:sz w:val="32"/>
          <w:szCs w:val="32"/>
        </w:rPr>
        <w:t xml:space="preserve"> (Residual Risk)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การตอบสนองความเสี่ยง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(Risk Response)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เมื่อความเสี่ยงได้รับการบ่งชี้และประเมินความสำคัญแล้ว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ผู้บริหารต้องประเมินวิธีการจัดการความเสี่ยง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ที่สามารถนำไปปฏิบัติได้และผลของการจัดการเหล่านั้น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การพิจารณาทางเลือกในการดำเนินการจะต้องคำนึงถึงความเสี่ยงที่ยอมรับได้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ต้นทุนที่เกิดขึ้นเปรียบเทียบกับผลประโยชน์ที่จะได้รับเพื่อให้การบริหารความเสี่ยงมีประสิทธิผล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ผู้บริหารอาจต้องเลือกวิธีการจัดการความเสี่ยงอย่างใดอย่างหนึ่ง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หรือหลายวิธีรวมกัน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ลดระดับโอกาสที่อาจเกิดขึ้นและผลกระทบของเหตุการณ์นั้นให้อยู่ในช่วงที่องค์กรสามารถยอมรับได้</w:t>
      </w:r>
      <w:r w:rsidRPr="00BC6DA4">
        <w:rPr>
          <w:rFonts w:ascii="TH SarabunPSK" w:hAnsi="TH SarabunPSK" w:cs="TH SarabunPSK"/>
          <w:sz w:val="32"/>
          <w:szCs w:val="32"/>
        </w:rPr>
        <w:t xml:space="preserve"> (Risk Tolerance)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หลักการตอบสนองความเสี่ยงมี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การหลีกเลี่ยง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(Avoid)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การดำเนินการเพื่อหลีกเลี่ยงเหตุการณ์ที่ก่อให้เกิดความเสี่ยง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การร่วมจัดการ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(Share)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การร่วมหรือแบ่งความรับผิดชอบกับผู้อื่นในการจัดการความเสี่ยง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การลด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(Reduce)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ดำเนินการเพิ่มเติมเพื่อลดโอกาสที่อาจเกิดขึ้นหรือผลกระทบของความเสี่ยงให้อยู่ในระดับที่ยอมรับได้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การยอมรับ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(Accept) </w:t>
      </w:r>
      <w:r w:rsidRPr="00BC6DA4">
        <w:rPr>
          <w:rFonts w:ascii="TH SarabunPSK" w:hAnsi="TH SarabunPSK" w:cs="TH SarabunPSK"/>
          <w:sz w:val="32"/>
          <w:szCs w:val="32"/>
          <w:cs/>
        </w:rPr>
        <w:t>ความเสี่ยงที่เหลือในปัจจุบันอยู่ภายในระดับที่ต้องการและยอมรับได้แล้ว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โดยไม่ต้องมีการดำเนินการเพิ่มเติมเพื่อลดโอกาสหรือผลกระทบที่อาจเกิดขึ้นอีก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Default="00BC6DA4" w:rsidP="00BC6D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ผู้บริหารควรพิจารณาการจัดการความเสี่ยงตามประเภทของการตอบสนองข้างต้น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และควรดำเนินการประเมินความเสี่ยงที่เหลืออยู่อีกครั้งหนึ่ง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หลังจากที่ได้มีการจัดการความเสี่ยงแล้วในช่วงเวลาที่เหมาะสม</w:t>
      </w:r>
    </w:p>
    <w:p w:rsidR="00BC6DA4" w:rsidRPr="00BC6DA4" w:rsidRDefault="00BC6DA4" w:rsidP="00BC6DA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กิจกรรมการควบคุม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(Control Activities) </w:t>
      </w:r>
    </w:p>
    <w:p w:rsidR="00BC6DA4" w:rsidRPr="00BC6DA4" w:rsidRDefault="00BC6DA4" w:rsidP="00BC6DA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กิจกรรมการควบคุม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คือ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นโยบายและกระบวนการปฏิบัติงาน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เพื่อให้มั่นใจได้ว่ามีการจัดการความเสี่ยง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เนื่องจากแต่ละองค์กรมีการกำหนดวัตถุประสงค์และเทคนิคการนำไปปฏิบัติเป็นของเฉพาะองค์กร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กิจกรรมการควบคุมจึงมีความแตกต่างกัน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การควบคุมเป็นการสะท้อนถึงสภาพแวดล้อมภายในองค์กร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ลักษณะธุรกิจ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โครงสร้างและวัฒนธรรมขององค์กร</w:t>
      </w:r>
    </w:p>
    <w:p w:rsidR="00BC6DA4" w:rsidRDefault="00BC6DA4" w:rsidP="002B0D65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C6DA4" w:rsidRDefault="00BC6DA4" w:rsidP="002B0D65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(Information &amp; Communication)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สารสนเทศเป็นสิ่งจำเป็นสำหรับองค์กรในการบ่งชี้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และจัดการความเสี่ยง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ข้อมูลสารสนเทศที่เกี่ยวข้องกับองค์กรทั้งจากแหล่งภายนอกและภายในควรต้องได้รับการบันทึกและสื่อสารอย่างเหมาะสมทั้งในด้านรูปแบบและเวล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เพื่อช่วยให้บุคลากรที่เกี่ยวข้องสามารถตอบสนองต่อเหตุการณ์ได้อย่างรวดเร็วและมีประสิทธิภาพ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การสื่อสารอย่างมีประสิทธิผลรวมถึงการแลกเปลี่ยนข้อมูลกับบุคคลภายนอกองค์กร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เช่น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เจ้าหน้าที่ของหน่วยงานอื่น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ผู้จัดหาสินค้า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ผู้ให้บริการ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ผู้กำกับดูแลและประชาชน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C6DA4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การติดตามผล</w:t>
      </w:r>
      <w:r w:rsidRPr="00BC6DA4">
        <w:rPr>
          <w:rFonts w:ascii="TH SarabunPSK" w:hAnsi="TH SarabunPSK" w:cs="TH SarabunPSK"/>
          <w:b/>
          <w:bCs/>
          <w:sz w:val="32"/>
          <w:szCs w:val="32"/>
        </w:rPr>
        <w:t xml:space="preserve"> (Monitoring)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ประเด็นสำคัญของการติดตามผล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-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การติดตามผลเพื่อให้มั่นใจได้ว่าการจัดการความเสี่ยงมีคุณภาพและมีความเหมาะสม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และการบริหารความเสี่ยงได้นำไปประยุกต์ใช้ในทุกระดับขององค์กร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- </w:t>
      </w:r>
      <w:r w:rsidRPr="00BC6DA4">
        <w:rPr>
          <w:rFonts w:ascii="TH SarabunPSK" w:hAnsi="TH SarabunPSK" w:cs="TH SarabunPSK"/>
          <w:sz w:val="32"/>
          <w:szCs w:val="32"/>
          <w:cs/>
        </w:rPr>
        <w:t>ความเสี่ยงทั้งหมดที่มีผลกระทบสำคัญต่อการบรรลุวัตถุประสงค์ขององค์กรได้รับการรายงานต่อผู้บริหารที่รับผิดชอบ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การติดตามการบริหารความเสี่ยงสามารถทำได้</w:t>
      </w:r>
      <w:r w:rsidRPr="00BC6DA4">
        <w:rPr>
          <w:rFonts w:ascii="TH SarabunPSK" w:hAnsi="TH SarabunPSK" w:cs="TH SarabunPSK"/>
          <w:sz w:val="32"/>
          <w:szCs w:val="32"/>
        </w:rPr>
        <w:t xml:space="preserve"> 2 </w:t>
      </w:r>
      <w:r w:rsidRPr="00BC6DA4">
        <w:rPr>
          <w:rFonts w:ascii="TH SarabunPSK" w:hAnsi="TH SarabunPSK" w:cs="TH SarabunPSK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คือ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การติดตามอย่างต่อเนื่องและการติดตามเป็นรายครั้ง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การติดตามอย่างต่อ</w:t>
      </w:r>
      <w:r>
        <w:rPr>
          <w:rFonts w:ascii="TH SarabunPSK" w:hAnsi="TH SarabunPSK" w:cs="TH SarabunPSK"/>
          <w:sz w:val="32"/>
          <w:szCs w:val="32"/>
          <w:cs/>
        </w:rPr>
        <w:t>เนื่องเป็นการดำเนินการอย่างสม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BC6DA4">
        <w:rPr>
          <w:rFonts w:ascii="TH SarabunPSK" w:hAnsi="TH SarabunPSK" w:cs="TH SarabunPSK"/>
          <w:sz w:val="32"/>
          <w:szCs w:val="32"/>
          <w:cs/>
        </w:rPr>
        <w:t>เสมอ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เพื่อให้สามารถตอบสนองต่อการเปลี่ยนแปลงอย่างทันท่วงที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และถือเป็นส่วนหนึ่งของการปฏิบัติงาน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ส่วนการติดตามรายครั้งเป็นการดำเนินการภายหลังจากเกิดเหตุการณ์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ดังนั้นปัญหาที่เกิดขึ้นจะได้รับการแก้ไขอย่างรวดเร็ว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หากองค์กรมีการติดตามอย่างต่อเนื่อง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นอกจากนี้องค์กรควรมีการจัดทำรายงานความเสี่ยงเพื่อให้การติดตามการบริหารความเสี่ยงเป็นไปอย่างมีประสิทธิภาพและประสิทธิผล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Default="00BC6DA4" w:rsidP="00BC6DA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6DA4" w:rsidRPr="00BC6DA4" w:rsidRDefault="00BC6DA4" w:rsidP="00BC6DA4">
      <w:pPr>
        <w:pStyle w:val="Default"/>
        <w:spacing w:line="360" w:lineRule="auto"/>
        <w:jc w:val="center"/>
        <w:rPr>
          <w:rFonts w:ascii="TH SarabunPSK" w:hAnsi="TH SarabunPSK" w:cs="TH SarabunPSK"/>
          <w:i/>
          <w:iCs/>
          <w:sz w:val="40"/>
          <w:szCs w:val="40"/>
        </w:rPr>
      </w:pPr>
      <w:r w:rsidRPr="00BC6DA4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วัตถุประสงค์ของการบริหารความเสี่ยง</w:t>
      </w:r>
    </w:p>
    <w:p w:rsidR="00BC6DA4" w:rsidRDefault="00BC6DA4" w:rsidP="00BC6D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วัตถุประสงค์หลักของการจัดทำระบบบริหารความเสี่ยงภายในองค์กร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คือ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เพื่อต้องการให้ธุรกิจหรือองค์กรมีกระบวนการหรือระบบในการค้นหา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และจัดการกับความเสี่ยงหรือเหตุการณ์ที่ไม่พึงประสงค์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ซึ่งมีโอกาสที่จะเกิดและส่งผลกระทบต่อการดำเนินธุรกิจในภาพรวมขององค์กร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โดยทำให้ไม่บรรลุวัตถุประสงค์ที่วางไว้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ซึ่งก็คือ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การสร้างผลกำไรหรือผลตอบแทนจากการลงทุนในระดับสูงสุด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รวมถึงการสร้างความพึงพอใจให้กับผู้มีส่วนได้ส่วนเสีย</w:t>
      </w:r>
      <w:r w:rsidRPr="00BC6DA4">
        <w:rPr>
          <w:rFonts w:ascii="TH SarabunPSK" w:hAnsi="TH SarabunPSK" w:cs="TH SarabunPSK"/>
          <w:sz w:val="32"/>
          <w:szCs w:val="32"/>
        </w:rPr>
        <w:t xml:space="preserve"> (Stakeholders) </w:t>
      </w:r>
      <w:r w:rsidRPr="00BC6D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ทุกฝ่ายที่เกี่ยวข้องกับการดำเนินธุรกิจขององค์กร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เช่น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ลูกค้า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คณะกรรมการบริหาร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คณะกรรมการตรวจสอบ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ผู้ถือหุ้น</w:t>
      </w:r>
      <w:r w:rsidRPr="00BC6DA4">
        <w:rPr>
          <w:rFonts w:ascii="TH SarabunPSK" w:hAnsi="TH SarabunPSK" w:cs="TH SarabunPSK"/>
          <w:sz w:val="32"/>
          <w:szCs w:val="32"/>
        </w:rPr>
        <w:t xml:space="preserve"> Supplier </w:t>
      </w:r>
      <w:r w:rsidRPr="00BC6DA4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ฯลฯ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BC6DA4">
        <w:rPr>
          <w:rFonts w:ascii="TH SarabunPSK" w:hAnsi="TH SarabunPSK" w:cs="TH SarabunPSK"/>
          <w:sz w:val="32"/>
          <w:szCs w:val="32"/>
        </w:rPr>
        <w:t xml:space="preserve"> COSO </w:t>
      </w:r>
      <w:r w:rsidRPr="00BC6DA4">
        <w:rPr>
          <w:rFonts w:ascii="TH SarabunPSK" w:hAnsi="TH SarabunPSK" w:cs="TH SarabunPSK"/>
          <w:sz w:val="32"/>
          <w:szCs w:val="32"/>
          <w:cs/>
        </w:rPr>
        <w:t>ยังให้ความเห็นเพิ่มเติมเกี่ยวกับวัตถุประสงค์ของการบริหารความเสี่ยงอีกว่า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องค์กรที่จัดทำระบบบริหารความเสี่ยงได้อย่างมีประสิทธิผล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จะช่วยให้บรรลุวัตถุประสงค์ใน</w:t>
      </w:r>
      <w:r w:rsidRPr="00BC6DA4">
        <w:rPr>
          <w:rFonts w:ascii="TH SarabunPSK" w:hAnsi="TH SarabunPSK" w:cs="TH SarabunPSK"/>
          <w:sz w:val="32"/>
          <w:szCs w:val="32"/>
        </w:rPr>
        <w:t xml:space="preserve"> 4 </w:t>
      </w:r>
      <w:r w:rsidRPr="00BC6DA4">
        <w:rPr>
          <w:rFonts w:ascii="TH SarabunPSK" w:hAnsi="TH SarabunPSK" w:cs="TH SarabunPSK"/>
          <w:sz w:val="32"/>
          <w:szCs w:val="32"/>
          <w:cs/>
        </w:rPr>
        <w:t>ด้าน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คือ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1. </w:t>
      </w:r>
      <w:r w:rsidRPr="00BC6DA4">
        <w:rPr>
          <w:rFonts w:ascii="TH SarabunPSK" w:hAnsi="TH SarabunPSK" w:cs="TH SarabunPSK"/>
          <w:sz w:val="32"/>
          <w:szCs w:val="32"/>
          <w:cs/>
        </w:rPr>
        <w:t>วัตถุประสงค์ด้านกลยุทธ์</w:t>
      </w:r>
      <w:r w:rsidRPr="00BC6DA4">
        <w:rPr>
          <w:rFonts w:ascii="TH SarabunPSK" w:hAnsi="TH SarabunPSK" w:cs="TH SarabunPSK"/>
          <w:sz w:val="32"/>
          <w:szCs w:val="32"/>
        </w:rPr>
        <w:t xml:space="preserve"> (Strategic) </w:t>
      </w:r>
      <w:r w:rsidRPr="00BC6DA4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การบริหารความเสี่ยงจะช่วยให้องค์กรบรรลุเป้าหมายตามยุทธศาสตร์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ซึ่งสอดคล้องและสนับสนุน</w:t>
      </w:r>
      <w:proofErr w:type="spellStart"/>
      <w:r w:rsidRPr="00BC6DA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C6DA4">
        <w:rPr>
          <w:rFonts w:ascii="TH SarabunPSK" w:hAnsi="TH SarabunPSK" w:cs="TH SarabunPSK"/>
          <w:sz w:val="32"/>
          <w:szCs w:val="32"/>
          <w:cs/>
        </w:rPr>
        <w:t>กิจหลักขององค์กร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2. </w:t>
      </w:r>
      <w:r w:rsidRPr="00BC6DA4">
        <w:rPr>
          <w:rFonts w:ascii="TH SarabunPSK" w:hAnsi="TH SarabunPSK" w:cs="TH SarabunPSK"/>
          <w:sz w:val="32"/>
          <w:szCs w:val="32"/>
          <w:cs/>
        </w:rPr>
        <w:t>วัตถุประสงค์ด้านการปฏิบัติงาน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(Operations)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การบริหารความเสี่ยงจะช่วยให้องค์กรพิจารณาความคุ้มค่าในการใช้ทรัพยากรต่าง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รวมถึงพิจารณาประสิทธิภาพและประสิทธิผลของการดำเนินงานด้วย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3. </w:t>
      </w:r>
      <w:r w:rsidRPr="00BC6DA4">
        <w:rPr>
          <w:rFonts w:ascii="TH SarabunPSK" w:hAnsi="TH SarabunPSK" w:cs="TH SarabunPSK"/>
          <w:sz w:val="32"/>
          <w:szCs w:val="32"/>
          <w:cs/>
        </w:rPr>
        <w:t>วัตถุประสงค์ด้านการรายงาน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(Reporting)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บริหารความเสี่ยงที่มีประสิทธิผลจะช่วยให้ผู้มีส่วนได้ส่วนเสียทุกกลุ่มมีความเชื่อมั่นข้อมูลในรายงานประเภทต่า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โดยเฉพาะรายงานทางการเงิน</w:t>
      </w:r>
      <w:r w:rsidRPr="00BC6DA4">
        <w:rPr>
          <w:rFonts w:ascii="TH SarabunPSK" w:hAnsi="TH SarabunPSK" w:cs="TH SarabunPSK"/>
          <w:sz w:val="32"/>
          <w:szCs w:val="32"/>
        </w:rPr>
        <w:t xml:space="preserve"> (Financial Report)</w:t>
      </w:r>
    </w:p>
    <w:p w:rsidR="00BC6DA4" w:rsidRDefault="00BC6DA4" w:rsidP="002B0D65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4. </w:t>
      </w:r>
      <w:r w:rsidRPr="00BC6DA4">
        <w:rPr>
          <w:rFonts w:ascii="TH SarabunPSK" w:hAnsi="TH SarabunPSK" w:cs="TH SarabunPSK"/>
          <w:sz w:val="32"/>
          <w:szCs w:val="32"/>
          <w:cs/>
        </w:rPr>
        <w:t>วัตถุประสงค์ด้านการปฏิบัติตามกฎระเบียบ</w:t>
      </w:r>
      <w:r w:rsidRPr="00BC6DA4">
        <w:rPr>
          <w:rFonts w:ascii="TH SarabunPSK" w:hAnsi="TH SarabunPSK" w:cs="TH SarabunPSK"/>
          <w:sz w:val="32"/>
          <w:szCs w:val="32"/>
        </w:rPr>
        <w:t xml:space="preserve"> (Compliance) </w:t>
      </w:r>
      <w:r w:rsidRPr="00BC6DA4">
        <w:rPr>
          <w:rFonts w:ascii="TH SarabunPSK" w:hAnsi="TH SarabunPSK" w:cs="TH SarabunPSK"/>
          <w:sz w:val="32"/>
          <w:szCs w:val="32"/>
          <w:cs/>
        </w:rPr>
        <w:t>โดยเฉพาะการจัดทำระบบควบคุมภายในเพื่อลดความเสี่ยง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ส่วนการจัดการความเสี่ยงด้วยวิธีอื่น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องค์กรก็สามารถใช้กฎระเบียบต่าง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เป็นเครื่องมือได้ด้วยเช่นกัน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การบริหารความเสี่ยงจึงส่งเสริมให้หน่วยงานต่าง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ภายในองค์กร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ปฏิบัติตามกฎระเบียบอย่างเคร่งครัดมากขึ้น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A4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ในการจัดทำระบบบริหารความเสี่ยง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องค์กรควรต้องคำนึงถึงต้นทุนและประโยชน์ที่จะได้รับ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เปรียบเทียบกันด้วย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เพื่อพิจารณาถึงความคุ้มค่า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องค์กรควรมีระบบในการติดตามและประเมินผลการจัดทำระบบบริหารความเสี่ยงภายในองค์กรเป็นระยะ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พื่อให้ทราบประเด็นปัญหาและอุปสรรคที่จะต้องนำมาพัฒนาหรือปรับปรุงระบบบริหารความเสี่ยงให้มีประสิทธิภาพและประสิทธิผลมากขึ้นต่อไป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Default="00BC6DA4" w:rsidP="00BC6DA4">
      <w:pPr>
        <w:pStyle w:val="Default"/>
        <w:jc w:val="thaiDistribute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BC6DA4" w:rsidRPr="00BC6DA4" w:rsidRDefault="00BC6DA4" w:rsidP="00BC6DA4">
      <w:pPr>
        <w:pStyle w:val="Default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  <w:r w:rsidRPr="00BC6DA4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ประโยชน์ของการบริหารความเสี่ยง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1. </w:t>
      </w:r>
      <w:r w:rsidRPr="00BC6DA4">
        <w:rPr>
          <w:rFonts w:ascii="TH SarabunPSK" w:hAnsi="TH SarabunPSK" w:cs="TH SarabunPSK"/>
          <w:sz w:val="32"/>
          <w:szCs w:val="32"/>
          <w:cs/>
        </w:rPr>
        <w:t>เป็นการสร้างฐานข้อมูลความเสี่ยงที่มีประโยชน์ต่อการบริหารและการดำเนินงาน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CA687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การบริหารความเสี่ยงจะเป็นแหล่งข้อมูลสำหรับผู้บริหารในการตัดสินใจด้านต่าง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เนื่องจากการบริหารความเสี่ยงเป็นการดำเนินการที่ตั้งอยู่บนสมมุติฐานในการตอบสนองต่อวัตถุประสงค์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หรือเป้าหมายและภารกิจหลักขององค์กร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BC6DA4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2. </w:t>
      </w:r>
      <w:r w:rsidRPr="00BC6DA4">
        <w:rPr>
          <w:rFonts w:ascii="TH SarabunPSK" w:hAnsi="TH SarabunPSK" w:cs="TH SarabunPSK"/>
          <w:sz w:val="32"/>
          <w:szCs w:val="32"/>
          <w:cs/>
        </w:rPr>
        <w:t>ช่วยสะท้อนให้เห็นภาพรวมของความเสี่ยงได้ทั้งหมด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การบริหารความเสี่ยงจะทำให้บุคลากรภายใน</w:t>
      </w:r>
      <w:r w:rsidR="00943B4C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BC6DA4">
        <w:rPr>
          <w:rFonts w:ascii="TH SarabunPSK" w:hAnsi="TH SarabunPSK" w:cs="TH SarabunPSK"/>
          <w:sz w:val="32"/>
          <w:szCs w:val="32"/>
          <w:cs/>
        </w:rPr>
        <w:t>มีความเข้าใจถึงวัตถุประสงค์หรือเป้าหมายและภารกิจหลักขององค์กร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และตระหนักถึงความเสี่ยงทั้งหมดที่อาจส่งผลกระทบในเชิงลบต่อกรุงเทพมหานครได้อย่างถูกต้อง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ซึ่งครอบคลุมความเสี่ยงที่มีสาเหตุทั้งจากปัจจัยภายในและปัจจัยภายนอก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BC6DA4" w:rsidRDefault="00BC6DA4" w:rsidP="00943B4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6DA4">
        <w:rPr>
          <w:rFonts w:ascii="TH SarabunPSK" w:hAnsi="TH SarabunPSK" w:cs="TH SarabunPSK"/>
          <w:sz w:val="32"/>
          <w:szCs w:val="32"/>
        </w:rPr>
        <w:t xml:space="preserve">3. </w:t>
      </w:r>
      <w:r w:rsidRPr="00BC6DA4">
        <w:rPr>
          <w:rFonts w:ascii="TH SarabunPSK" w:hAnsi="TH SarabunPSK" w:cs="TH SarabunPSK"/>
          <w:sz w:val="32"/>
          <w:szCs w:val="32"/>
          <w:cs/>
        </w:rPr>
        <w:t>เป็นเครื่องมือสำคัญในการบริหารงาน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การบริหารความเสี่ยงเป็นเครื่องมือที่ช่วยให้ผู้บริหารสามารถมั่นใจได้ว่า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ความเสี่ยงได้รับการจัดการอย่างถูกต้อง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และทันเวลา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รวมทั้งเป็นเครื่องมือที่สำคัญของผู้บริหารในการบริหารงาน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และการตัดสินใจในด้านต่างๆ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เช่น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การกำหนดกลยุทธ์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การจัดสรรงบประมาณ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การวางแผนการเงินและการดำเนินงานตามแผน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ฯลฯ</w:t>
      </w:r>
      <w:r w:rsidRPr="00BC6DA4">
        <w:rPr>
          <w:rFonts w:ascii="TH SarabunPSK" w:hAnsi="TH SarabunPSK" w:cs="TH SarabunPSK"/>
          <w:sz w:val="32"/>
          <w:szCs w:val="32"/>
        </w:rPr>
        <w:t xml:space="preserve"> </w:t>
      </w:r>
      <w:r w:rsidRPr="00BC6DA4">
        <w:rPr>
          <w:rFonts w:ascii="TH SarabunPSK" w:hAnsi="TH SarabunPSK" w:cs="TH SarabunPSK"/>
          <w:sz w:val="32"/>
          <w:szCs w:val="32"/>
          <w:cs/>
        </w:rPr>
        <w:t>ให้เป็นไปตามวัตถุประสงค์หรือเป้าหมาย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4. </w:t>
      </w:r>
      <w:r w:rsidRPr="00943B4C">
        <w:rPr>
          <w:rFonts w:ascii="TH SarabunPSK" w:hAnsi="TH SarabunPSK" w:cs="TH SarabunPSK"/>
          <w:sz w:val="32"/>
          <w:szCs w:val="32"/>
          <w:cs/>
        </w:rPr>
        <w:t>ช่วยให้การบริหารงานและจัดสรรทรัพยากรเป็นไปอย่างเหมาะสม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โดยพิจารณาถึงระดับความเสี่ยงในแต่ละหน่วยงาน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งาน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และการเลือกใช้มาตรการในการบริหารความเสี่ยงอย่างถูกต้อง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โดยคำนึงถึงต้นทุนและผลประโยชน์ที่จะได้รับ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</w:p>
    <w:p w:rsidR="00BC6DA4" w:rsidRP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5. </w:t>
      </w:r>
      <w:r w:rsidRPr="00943B4C">
        <w:rPr>
          <w:rFonts w:ascii="TH SarabunPSK" w:hAnsi="TH SarabunPSK" w:cs="TH SarabunPSK"/>
          <w:sz w:val="32"/>
          <w:szCs w:val="32"/>
          <w:cs/>
        </w:rPr>
        <w:t>สร้างภูมิคุ้มกันที่ดีให้กับการบริหารงานของ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CA68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3B4C">
        <w:rPr>
          <w:rFonts w:ascii="TH SarabunPSK" w:hAnsi="TH SarabunPSK" w:cs="TH SarabunPSK"/>
          <w:sz w:val="32"/>
          <w:szCs w:val="32"/>
          <w:cs/>
        </w:rPr>
        <w:t>โดยการเตรียมตัว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ให้พร้อมที่จะเผชิญผลกระทบและการเปลี่ยนแปลงด้านต่างๆ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ที่อาจเกิดขึ้นทั้งจากภายในและภายนอกได้อย่างพอประมาณ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และมีเหตุมีผล</w:t>
      </w:r>
    </w:p>
    <w:p w:rsidR="00BC6DA4" w:rsidRDefault="00BC6DA4" w:rsidP="002B0D65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2B0D65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2B0D65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2B0D65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Pr="00943B4C" w:rsidRDefault="00943B4C" w:rsidP="00943B4C">
      <w:pPr>
        <w:pStyle w:val="Default"/>
        <w:spacing w:line="360" w:lineRule="auto"/>
        <w:jc w:val="center"/>
        <w:rPr>
          <w:rFonts w:ascii="TH SarabunPSK" w:hAnsi="TH SarabunPSK" w:cs="TH SarabunPSK"/>
          <w:i/>
          <w:iCs/>
          <w:sz w:val="40"/>
          <w:szCs w:val="40"/>
        </w:rPr>
      </w:pPr>
      <w:r w:rsidRPr="00943B4C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lastRenderedPageBreak/>
        <w:t>ประเภทของความเสี่ยง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1. </w:t>
      </w:r>
      <w:r w:rsidRPr="00943B4C">
        <w:rPr>
          <w:rFonts w:ascii="TH SarabunPSK" w:hAnsi="TH SarabunPSK" w:cs="TH SarabunPSK"/>
          <w:sz w:val="32"/>
          <w:szCs w:val="32"/>
          <w:cs/>
        </w:rPr>
        <w:t>ความเสี่ยงด้านกลยุทธ์</w:t>
      </w:r>
      <w:r w:rsidRPr="00943B4C">
        <w:rPr>
          <w:rFonts w:ascii="TH SarabunPSK" w:hAnsi="TH SarabunPSK" w:cs="TH SarabunPSK"/>
          <w:sz w:val="32"/>
          <w:szCs w:val="32"/>
        </w:rPr>
        <w:t xml:space="preserve"> (Strategic Risk) </w:t>
      </w:r>
      <w:r w:rsidRPr="00943B4C">
        <w:rPr>
          <w:rFonts w:ascii="TH SarabunPSK" w:hAnsi="TH SarabunPSK" w:cs="TH SarabunPSK"/>
          <w:sz w:val="32"/>
          <w:szCs w:val="32"/>
          <w:cs/>
        </w:rPr>
        <w:t>คือ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เหตุการณ์ทางลบที่เกี่ยวข้องกับกลยุทธ์ขององค์กร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เช่น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เป็นความเสี่ยงที่เกิดจากการกำหนดแผนกลยุทธ์</w:t>
      </w:r>
      <w:r w:rsidRPr="00943B4C">
        <w:rPr>
          <w:rFonts w:ascii="TH SarabunPSK" w:hAnsi="TH SarabunPSK" w:cs="TH SarabunPSK"/>
          <w:sz w:val="32"/>
          <w:szCs w:val="32"/>
        </w:rPr>
        <w:t>/</w:t>
      </w:r>
      <w:r w:rsidRPr="00943B4C">
        <w:rPr>
          <w:rFonts w:ascii="TH SarabunPSK" w:hAnsi="TH SarabunPSK" w:cs="TH SarabunPSK"/>
          <w:sz w:val="32"/>
          <w:szCs w:val="32"/>
          <w:cs/>
        </w:rPr>
        <w:t>แผนดำเนินงานที่ไม่เหมาะสม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ไม่สอดคล้องกับสภาพแวดล้อมที่เกี่ยวข้อง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และการนำไปปฏิบัติไม่เหมาะสม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หรือการวางแผนกลยุทธ์แล้วไม่สามารถนำไปปฏิบัติจริงได้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2. </w:t>
      </w:r>
      <w:r w:rsidRPr="00943B4C">
        <w:rPr>
          <w:rFonts w:ascii="TH SarabunPSK" w:hAnsi="TH SarabunPSK" w:cs="TH SarabunPSK"/>
          <w:sz w:val="32"/>
          <w:szCs w:val="32"/>
          <w:cs/>
        </w:rPr>
        <w:t>ความเสี่ยงด้านการดำเนินงาน</w:t>
      </w:r>
      <w:r w:rsidRPr="00943B4C">
        <w:rPr>
          <w:rFonts w:ascii="TH SarabunPSK" w:hAnsi="TH SarabunPSK" w:cs="TH SarabunPSK"/>
          <w:sz w:val="32"/>
          <w:szCs w:val="32"/>
        </w:rPr>
        <w:t xml:space="preserve"> (Operational Risk) </w:t>
      </w:r>
      <w:r w:rsidRPr="00943B4C">
        <w:rPr>
          <w:rFonts w:ascii="TH SarabunPSK" w:hAnsi="TH SarabunPSK" w:cs="TH SarabunPSK"/>
          <w:sz w:val="32"/>
          <w:szCs w:val="32"/>
          <w:cs/>
        </w:rPr>
        <w:t>คือ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เหตุการณ์ทางลบที่เกิดจากความผิดพลาดของบุคลากร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กระบวนการปฏิบัติงาน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หรือระบบงานต่าง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ๆ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ซึ่งส่งผลกระทบต่อการดำเนินงานขององค์กร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รวมไปถึงเหตุการณ์ทางลบที่เกิดจากปัจจัยภายนอกองค์กรด้วย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เช่น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ภัยธรรมชาติ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หรือเหตุจลาจลทางการเมือง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3. </w:t>
      </w:r>
      <w:r w:rsidRPr="00943B4C">
        <w:rPr>
          <w:rFonts w:ascii="TH SarabunPSK" w:hAnsi="TH SarabunPSK" w:cs="TH SarabunPSK"/>
          <w:sz w:val="32"/>
          <w:szCs w:val="32"/>
          <w:cs/>
        </w:rPr>
        <w:t>ความเสี่ยงด้านการรายงาน</w:t>
      </w:r>
      <w:r w:rsidRPr="00943B4C">
        <w:rPr>
          <w:rFonts w:ascii="TH SarabunPSK" w:hAnsi="TH SarabunPSK" w:cs="TH SarabunPSK"/>
          <w:sz w:val="32"/>
          <w:szCs w:val="32"/>
        </w:rPr>
        <w:t xml:space="preserve"> (Reporting Risk) </w:t>
      </w:r>
      <w:r w:rsidRPr="00943B4C">
        <w:rPr>
          <w:rFonts w:ascii="TH SarabunPSK" w:hAnsi="TH SarabunPSK" w:cs="TH SarabunPSK"/>
          <w:sz w:val="32"/>
          <w:szCs w:val="32"/>
          <w:cs/>
        </w:rPr>
        <w:t>คือ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ความผิดพลาดของรายงานประเภท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43B4C">
        <w:rPr>
          <w:rFonts w:ascii="TH SarabunPSK" w:hAnsi="TH SarabunPSK" w:cs="TH SarabunPSK"/>
          <w:sz w:val="32"/>
          <w:szCs w:val="32"/>
          <w:cs/>
        </w:rPr>
        <w:t>ต่าง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ๆ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ที่ใช้ในองค์กร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เช่น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งบการเงิน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รายงานยอดขาย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รายงานต้นทุนการผลิตเป็นต้น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ความเสี่ยงด้านการรายงานอาจจะอยู่ในรูปของข้อมูลไม่ถูกต้อง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ไม่น่าเชื่อถือ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ไม่สอดคล้องกับความต้องการของผู้ใช้ข้อมูล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รวมไปถึงการรายงานไม่ทันเวลาด้วย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4. </w:t>
      </w:r>
      <w:r w:rsidRPr="00943B4C">
        <w:rPr>
          <w:rFonts w:ascii="TH SarabunPSK" w:hAnsi="TH SarabunPSK" w:cs="TH SarabunPSK"/>
          <w:sz w:val="32"/>
          <w:szCs w:val="32"/>
          <w:cs/>
        </w:rPr>
        <w:t>ความเสี่ยงด้านการปฏิบัติตามกฎ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หรือข้อกำหนดที่เกี่ยวข้อง</w:t>
      </w:r>
      <w:r w:rsidRPr="00943B4C">
        <w:rPr>
          <w:rFonts w:ascii="TH SarabunPSK" w:hAnsi="TH SarabunPSK" w:cs="TH SarabunPSK"/>
          <w:sz w:val="32"/>
          <w:szCs w:val="32"/>
        </w:rPr>
        <w:t xml:space="preserve"> (Compliance Risk) </w:t>
      </w:r>
      <w:r w:rsidRPr="00943B4C">
        <w:rPr>
          <w:rFonts w:ascii="TH SarabunPSK" w:hAnsi="TH SarabunPSK" w:cs="TH SarabunPSK"/>
          <w:sz w:val="32"/>
          <w:szCs w:val="32"/>
          <w:cs/>
        </w:rPr>
        <w:t>ความเสี่ยงด้านการปฏิบัติตามกฎ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หรือข้อกำหนดที่เกี่ยวข้อง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คือ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การดำเนินงานของธุรกิจไม่เป็นไปตามกฎหมาย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ข้อบังคับต่าง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ๆ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ซึ่งอาจจะเป็นทั้งข้อกำหนดจากภายนอกองค์กร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เช่น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กฎหมายต่าง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ๆ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หรือข้อกำหนดภายในองค์กร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เช่น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นโยบาย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แนวทางการปฏิบัติงาน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หรือคู่มือการปฏิบัติงาน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43B4C" w:rsidRPr="00943B4C" w:rsidRDefault="00943B4C" w:rsidP="00943B4C">
      <w:pPr>
        <w:pStyle w:val="Default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  <w:r w:rsidRPr="00943B4C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lastRenderedPageBreak/>
        <w:t>กระบวนการบริหารความเสี่ยง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3B4C">
        <w:rPr>
          <w:rFonts w:ascii="TH SarabunPSK" w:hAnsi="TH SarabunPSK" w:cs="TH SarabunPSK"/>
          <w:sz w:val="32"/>
          <w:szCs w:val="32"/>
          <w:cs/>
        </w:rPr>
        <w:t>กระบวนการบริหารความเสี่ยงจะประกอบด้วยขั้นตอนใหญ่</w:t>
      </w:r>
      <w:r w:rsidRPr="00943B4C">
        <w:rPr>
          <w:rFonts w:ascii="TH SarabunPSK" w:hAnsi="TH SarabunPSK" w:cs="TH SarabunPSK"/>
          <w:sz w:val="32"/>
          <w:szCs w:val="32"/>
        </w:rPr>
        <w:t xml:space="preserve"> 4 </w:t>
      </w:r>
      <w:r w:rsidRPr="00943B4C">
        <w:rPr>
          <w:rFonts w:ascii="TH SarabunPSK" w:hAnsi="TH SarabunPSK" w:cs="TH SarabunPSK"/>
          <w:sz w:val="32"/>
          <w:szCs w:val="32"/>
          <w:cs/>
        </w:rPr>
        <w:t>ขั้นตอนประกอบด้วยการค้นหาความเสี่ยง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การประเมินความเสี่ยง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การจัดการความเสี่ยง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และติดตามประเมินผล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943B4C">
        <w:rPr>
          <w:rFonts w:ascii="TH SarabunPSK" w:hAnsi="TH SarabunPSK" w:cs="TH SarabunPSK"/>
          <w:sz w:val="31"/>
          <w:szCs w:val="31"/>
        </w:rPr>
        <w:t xml:space="preserve">1. </w:t>
      </w:r>
      <w:r w:rsidRPr="00943B4C">
        <w:rPr>
          <w:rFonts w:ascii="TH SarabunPSK" w:hAnsi="TH SarabunPSK" w:cs="TH SarabunPSK"/>
          <w:sz w:val="31"/>
          <w:szCs w:val="31"/>
          <w:cs/>
        </w:rPr>
        <w:t>การค้นหาความเสี่ยง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</w:rPr>
        <w:t xml:space="preserve">(Risk Identification) </w:t>
      </w:r>
      <w:r w:rsidRPr="00943B4C">
        <w:rPr>
          <w:rFonts w:ascii="TH SarabunPSK" w:hAnsi="TH SarabunPSK" w:cs="TH SarabunPSK"/>
          <w:sz w:val="31"/>
          <w:szCs w:val="31"/>
          <w:cs/>
        </w:rPr>
        <w:t>ถือเป็นขั้นตอนที่สำคัญมากในกระบวนการบริหารความเสี่ยงเนื่องจากเป็นขั้นตอนในการค้นหา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ระบุ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บ่งชี้เหตุการณ์ที่อาจจะเกิดขึ้นภายใต้สถานการณ์ที่ไม่แน่นอนที่จะก่อให้เกิดความเสี่ยงที่สร้างผลกระทบหรือความเสียหาย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หรือก่อให้เกิดความล้มเหลวหรือลดโอกาสที่จะบรรลุวัตถุประสงค์และเป้าหมายขององค์กร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ทั้งในด้านกลยุทธ์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การดำเนินงาน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การรายงานทางการเงิน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การปฏิบัติตามกฎหมาย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และในด้านอื่นๆ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  <w:r w:rsidRPr="00943B4C">
        <w:rPr>
          <w:rFonts w:ascii="TH SarabunPSK" w:hAnsi="TH SarabunPSK" w:cs="TH SarabunPSK"/>
          <w:sz w:val="31"/>
          <w:szCs w:val="31"/>
          <w:cs/>
        </w:rPr>
        <w:t>ที่เกี่ยวข้องกับธุรกิจและองค์กร</w:t>
      </w:r>
      <w:r w:rsidRPr="00943B4C">
        <w:rPr>
          <w:rFonts w:ascii="TH SarabunPSK" w:hAnsi="TH SarabunPSK" w:cs="TH SarabunPSK"/>
          <w:sz w:val="31"/>
          <w:szCs w:val="31"/>
        </w:rPr>
        <w:t xml:space="preserve"> 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2. </w:t>
      </w:r>
      <w:r w:rsidRPr="00943B4C">
        <w:rPr>
          <w:rFonts w:ascii="TH SarabunPSK" w:hAnsi="TH SarabunPSK" w:cs="TH SarabunPSK"/>
          <w:sz w:val="32"/>
          <w:szCs w:val="32"/>
          <w:cs/>
        </w:rPr>
        <w:t>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</w:rPr>
        <w:t xml:space="preserve">(Risk Assessment) </w:t>
      </w:r>
      <w:r w:rsidRPr="00943B4C">
        <w:rPr>
          <w:rFonts w:ascii="TH SarabunPSK" w:hAnsi="TH SarabunPSK" w:cs="TH SarabunPSK"/>
          <w:sz w:val="32"/>
          <w:szCs w:val="32"/>
          <w:cs/>
        </w:rPr>
        <w:t>เป็นการใช้วิจารณญาณอย่างเป็นระบบภายใต้ทรัพยากรอันจำกัดขององค์กร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โดยการวิเคราะห์ระดับโอกาสที่จะเกิดความเสี่ยง</w:t>
      </w:r>
      <w:r w:rsidRPr="00943B4C">
        <w:rPr>
          <w:rFonts w:ascii="TH SarabunPSK" w:hAnsi="TH SarabunPSK" w:cs="TH SarabunPSK"/>
          <w:sz w:val="32"/>
          <w:szCs w:val="32"/>
        </w:rPr>
        <w:t xml:space="preserve"> (Likelihood) </w:t>
      </w:r>
      <w:r w:rsidRPr="00943B4C">
        <w:rPr>
          <w:rFonts w:ascii="TH SarabunPSK" w:hAnsi="TH SarabunPSK" w:cs="TH SarabunPSK"/>
          <w:sz w:val="32"/>
          <w:szCs w:val="32"/>
          <w:cs/>
        </w:rPr>
        <w:t>ระดับความรุนแรงของผลกระทบ</w:t>
      </w:r>
      <w:r w:rsidRPr="00943B4C">
        <w:rPr>
          <w:rFonts w:ascii="TH SarabunPSK" w:hAnsi="TH SarabunPSK" w:cs="TH SarabunPSK"/>
          <w:sz w:val="32"/>
          <w:szCs w:val="32"/>
        </w:rPr>
        <w:t xml:space="preserve"> (Impact) </w:t>
      </w:r>
      <w:proofErr w:type="gramStart"/>
      <w:r w:rsidRPr="00943B4C">
        <w:rPr>
          <w:rFonts w:ascii="TH SarabunPSK" w:hAnsi="TH SarabunPSK" w:cs="TH SarabunPSK"/>
          <w:sz w:val="32"/>
          <w:szCs w:val="32"/>
          <w:cs/>
        </w:rPr>
        <w:t>และประเมินระดับของความเสี่ยง</w:t>
      </w:r>
      <w:r w:rsidRPr="00943B4C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943B4C">
        <w:rPr>
          <w:rFonts w:ascii="TH SarabunPSK" w:hAnsi="TH SarabunPSK" w:cs="TH SarabunPSK"/>
          <w:sz w:val="32"/>
          <w:szCs w:val="32"/>
        </w:rPr>
        <w:t xml:space="preserve">Degree of Risk) </w:t>
      </w:r>
      <w:r w:rsidRPr="00943B4C">
        <w:rPr>
          <w:rFonts w:ascii="TH SarabunPSK" w:hAnsi="TH SarabunPSK" w:cs="TH SarabunPSK"/>
          <w:sz w:val="32"/>
          <w:szCs w:val="32"/>
          <w:cs/>
        </w:rPr>
        <w:t>เพื่อประโยชน์ในการตอบสนองความเสี่ยง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</w:p>
    <w:p w:rsidR="00943B4C" w:rsidRPr="00943B4C" w:rsidRDefault="00943B4C" w:rsidP="00943B4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3. </w:t>
      </w:r>
      <w:r w:rsidRPr="00943B4C">
        <w:rPr>
          <w:rFonts w:ascii="TH SarabunPSK" w:hAnsi="TH SarabunPSK" w:cs="TH SarabunPSK"/>
          <w:sz w:val="32"/>
          <w:szCs w:val="32"/>
          <w:cs/>
        </w:rPr>
        <w:t>การจัดการความเสี่ยง</w:t>
      </w:r>
      <w:r w:rsidRPr="00943B4C">
        <w:rPr>
          <w:rFonts w:ascii="TH SarabunPSK" w:hAnsi="TH SarabunPSK" w:cs="TH SarabunPSK"/>
          <w:sz w:val="32"/>
          <w:szCs w:val="32"/>
        </w:rPr>
        <w:t xml:space="preserve"> (Risk Response) </w:t>
      </w:r>
      <w:r w:rsidRPr="00943B4C">
        <w:rPr>
          <w:rFonts w:ascii="TH SarabunPSK" w:hAnsi="TH SarabunPSK" w:cs="TH SarabunPSK"/>
          <w:sz w:val="32"/>
          <w:szCs w:val="32"/>
          <w:cs/>
        </w:rPr>
        <w:t>เป็นการกำหนดวิธีการบริหารจัดการความเสี่ยง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เพื่อจัดการความเสี่ยงขององค์กรให้อยู่ในระดับที่สามารถยอมรับได้</w:t>
      </w:r>
      <w:r w:rsidRPr="00943B4C">
        <w:rPr>
          <w:rFonts w:ascii="TH SarabunPSK" w:hAnsi="TH SarabunPSK" w:cs="TH SarabunPSK"/>
          <w:sz w:val="32"/>
          <w:szCs w:val="32"/>
        </w:rPr>
        <w:t xml:space="preserve"> (Risk Tolerance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</w:t>
      </w:r>
      <w:r w:rsidRPr="00943B4C">
        <w:rPr>
          <w:rFonts w:ascii="TH SarabunPSK" w:hAnsi="TH SarabunPSK" w:cs="TH SarabunPSK"/>
          <w:sz w:val="32"/>
          <w:szCs w:val="32"/>
        </w:rPr>
        <w:t xml:space="preserve"> Risk Appetite) </w:t>
      </w:r>
      <w:r w:rsidRPr="00943B4C">
        <w:rPr>
          <w:rFonts w:ascii="TH SarabunPSK" w:hAnsi="TH SarabunPSK" w:cs="TH SarabunPSK"/>
          <w:sz w:val="32"/>
          <w:szCs w:val="32"/>
          <w:cs/>
        </w:rPr>
        <w:t>หรือระดับที่เหมาะสม</w:t>
      </w:r>
      <w:r w:rsidRPr="00943B4C">
        <w:rPr>
          <w:rFonts w:ascii="TH SarabunPSK" w:hAnsi="TH SarabunPSK" w:cs="TH SarabunPSK"/>
          <w:sz w:val="32"/>
          <w:szCs w:val="32"/>
        </w:rPr>
        <w:t xml:space="preserve"> (Optimal) </w:t>
      </w:r>
      <w:r w:rsidRPr="00943B4C">
        <w:rPr>
          <w:rFonts w:ascii="TH SarabunPSK" w:hAnsi="TH SarabunPSK" w:cs="TH SarabunPSK"/>
          <w:sz w:val="32"/>
          <w:szCs w:val="32"/>
          <w:cs/>
        </w:rPr>
        <w:t>ซึ่งเป็นระดับที่องค์กรสามารถจะดำเนินการต่อไปได้และบรรลุวัตถุประสงค์ที่กำหนดไว้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</w:p>
    <w:p w:rsidR="00943B4C" w:rsidRDefault="00943B4C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3B4C">
        <w:rPr>
          <w:rFonts w:ascii="TH SarabunPSK" w:hAnsi="TH SarabunPSK" w:cs="TH SarabunPSK"/>
          <w:sz w:val="32"/>
          <w:szCs w:val="32"/>
        </w:rPr>
        <w:t xml:space="preserve">4. </w:t>
      </w:r>
      <w:r w:rsidRPr="00943B4C">
        <w:rPr>
          <w:rFonts w:ascii="TH SarabunPSK" w:hAnsi="TH SarabunPSK" w:cs="TH SarabunPSK"/>
          <w:sz w:val="32"/>
          <w:szCs w:val="32"/>
          <w:cs/>
        </w:rPr>
        <w:t>การติดตามประเมินผล</w:t>
      </w:r>
      <w:r w:rsidRPr="00943B4C">
        <w:rPr>
          <w:rFonts w:ascii="TH SarabunPSK" w:hAnsi="TH SarabunPSK" w:cs="TH SarabunPSK"/>
          <w:sz w:val="32"/>
          <w:szCs w:val="32"/>
        </w:rPr>
        <w:t xml:space="preserve"> (Monitoring)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เพื่อให้มั่นใจอย่างสมเหตุสมผลว่าองค์กรมีการบริหารความเสี่ยงเป็นไปอย่างเป็นระบบ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และมีประสิทธิผล</w:t>
      </w:r>
      <w:r w:rsidRPr="00943B4C">
        <w:rPr>
          <w:rFonts w:ascii="TH SarabunPSK" w:hAnsi="TH SarabunPSK" w:cs="TH SarabunPSK"/>
          <w:sz w:val="32"/>
          <w:szCs w:val="32"/>
        </w:rPr>
        <w:t xml:space="preserve"> </w:t>
      </w:r>
      <w:r w:rsidRPr="00943B4C">
        <w:rPr>
          <w:rFonts w:ascii="TH SarabunPSK" w:hAnsi="TH SarabunPSK" w:cs="TH SarabunPSK"/>
          <w:sz w:val="32"/>
          <w:szCs w:val="32"/>
          <w:cs/>
        </w:rPr>
        <w:t>และมีการนำไปปฏิบัติจริง</w:t>
      </w: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943B4C">
      <w:pPr>
        <w:spacing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B53A7" w:rsidRDefault="005B53A7" w:rsidP="005B53A7">
      <w:pPr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5B53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แผนภาพกระบวนการบริหารความเสี่ยง</w:t>
      </w:r>
    </w:p>
    <w:p w:rsidR="00302998" w:rsidRDefault="005B53A7" w:rsidP="005B53A7">
      <w:pPr>
        <w:spacing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inline distT="0" distB="0" distL="0" distR="0">
            <wp:extent cx="6582815" cy="3458817"/>
            <wp:effectExtent l="19050" t="0" r="84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85" t="16790" r="10992" b="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08" cy="34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24"/>
          <w:szCs w:val="24"/>
        </w:rPr>
        <w:drawing>
          <wp:inline distT="0" distB="0" distL="0" distR="0">
            <wp:extent cx="6591065" cy="3481848"/>
            <wp:effectExtent l="19050" t="0" r="2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76" t="16543" r="10881" b="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94" cy="348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998" w:rsidRPr="00302998" w:rsidRDefault="00302998" w:rsidP="00302998">
      <w:pPr>
        <w:rPr>
          <w:rFonts w:ascii="TH SarabunPSK" w:hAnsi="TH SarabunPSK" w:cs="TH SarabunPSK"/>
          <w:sz w:val="24"/>
          <w:szCs w:val="24"/>
          <w:cs/>
        </w:rPr>
      </w:pPr>
    </w:p>
    <w:p w:rsidR="00302998" w:rsidRPr="00302998" w:rsidRDefault="00302998" w:rsidP="00302998">
      <w:pPr>
        <w:rPr>
          <w:rFonts w:ascii="TH SarabunPSK" w:hAnsi="TH SarabunPSK" w:cs="TH SarabunPSK"/>
          <w:sz w:val="24"/>
          <w:szCs w:val="24"/>
          <w:cs/>
        </w:rPr>
      </w:pPr>
    </w:p>
    <w:p w:rsidR="00302998" w:rsidRDefault="00302998" w:rsidP="00302998">
      <w:pPr>
        <w:rPr>
          <w:rFonts w:ascii="TH SarabunPSK" w:hAnsi="TH SarabunPSK" w:cs="TH SarabunPSK"/>
          <w:sz w:val="24"/>
          <w:szCs w:val="24"/>
          <w:cs/>
        </w:rPr>
      </w:pPr>
    </w:p>
    <w:p w:rsidR="00302998" w:rsidRDefault="00302998" w:rsidP="00302998">
      <w:pPr>
        <w:tabs>
          <w:tab w:val="left" w:pos="5109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302998" w:rsidRPr="00302998" w:rsidRDefault="00302998" w:rsidP="00302998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30299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302998">
        <w:rPr>
          <w:rFonts w:ascii="TH SarabunPSK" w:hAnsi="TH SarabunPSK" w:cs="TH SarabunPSK"/>
          <w:b/>
          <w:bCs/>
          <w:sz w:val="32"/>
          <w:szCs w:val="32"/>
          <w:cs/>
        </w:rPr>
        <w:t>การค้นหาความเสี่ยง</w:t>
      </w:r>
      <w:r w:rsidRPr="00302998">
        <w:rPr>
          <w:rFonts w:ascii="TH SarabunPSK" w:hAnsi="TH SarabunPSK" w:cs="TH SarabunPSK"/>
          <w:b/>
          <w:bCs/>
          <w:sz w:val="32"/>
          <w:szCs w:val="32"/>
        </w:rPr>
        <w:t xml:space="preserve"> (Risk Identification) </w:t>
      </w:r>
    </w:p>
    <w:p w:rsidR="00302998" w:rsidRPr="00302998" w:rsidRDefault="00302998" w:rsidP="00302998">
      <w:pPr>
        <w:pStyle w:val="Defaul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302998">
        <w:rPr>
          <w:rFonts w:ascii="TH SarabunPSK" w:hAnsi="TH SarabunPSK" w:cs="TH SarabunPSK"/>
          <w:sz w:val="30"/>
          <w:szCs w:val="30"/>
          <w:cs/>
        </w:rPr>
        <w:t>การดำเนินธุรกิจขององค์กรในปัจจุบันภายใต้ความไม่แน่นอน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การเปลี่ยนแปลงทั้งจากปัจจัยภายในและภายนอกที่เกิดขึ้นอย่างรวดเร็วและตลอดเวลาไม่ว่าจะเป็นอัตราการเจริญเติบโตของประเทศ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การแข่งขันทางธุรกิจที่นับวันจะทวีความเข้มข้นและรุนแรงมากขึ้น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สภาพเศรษฐกิจ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สังคม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การเมือง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และภัยต่างๆที่กำลังเกิดขึ้นไม่ว่าจะเป็น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ภัยจากการก่อการร้าย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ภัยจากธรรมชาติทั้งจากแผ่นดินไหว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CA687B">
        <w:rPr>
          <w:rFonts w:ascii="TH SarabunPSK" w:hAnsi="TH SarabunPSK" w:cs="TH SarabunPSK"/>
          <w:sz w:val="30"/>
          <w:szCs w:val="30"/>
          <w:cs/>
        </w:rPr>
        <w:t>นํ้า</w:t>
      </w:r>
      <w:proofErr w:type="spellEnd"/>
      <w:r w:rsidR="00CA687B">
        <w:rPr>
          <w:rFonts w:ascii="TH SarabunPSK" w:hAnsi="TH SarabunPSK" w:cs="TH SarabunPSK"/>
          <w:sz w:val="30"/>
          <w:szCs w:val="30"/>
          <w:cs/>
        </w:rPr>
        <w:t>ท</w:t>
      </w:r>
      <w:r w:rsidR="00CA687B">
        <w:rPr>
          <w:rFonts w:ascii="TH SarabunPSK" w:hAnsi="TH SarabunPSK" w:cs="TH SarabunPSK" w:hint="cs"/>
          <w:sz w:val="30"/>
          <w:szCs w:val="30"/>
          <w:cs/>
        </w:rPr>
        <w:t>่</w:t>
      </w:r>
      <w:r w:rsidRPr="00302998">
        <w:rPr>
          <w:rFonts w:ascii="TH SarabunPSK" w:hAnsi="TH SarabunPSK" w:cs="TH SarabunPSK"/>
          <w:sz w:val="30"/>
          <w:szCs w:val="30"/>
          <w:cs/>
        </w:rPr>
        <w:t>วม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คลื่นยักษ์</w:t>
      </w:r>
      <w:proofErr w:type="spellStart"/>
      <w:r w:rsidRPr="00302998">
        <w:rPr>
          <w:rFonts w:ascii="TH SarabunPSK" w:hAnsi="TH SarabunPSK" w:cs="TH SarabunPSK"/>
          <w:sz w:val="30"/>
          <w:szCs w:val="30"/>
          <w:cs/>
        </w:rPr>
        <w:t>สึ</w:t>
      </w:r>
      <w:proofErr w:type="spellEnd"/>
      <w:r w:rsidRPr="00302998">
        <w:rPr>
          <w:rFonts w:ascii="TH SarabunPSK" w:hAnsi="TH SarabunPSK" w:cs="TH SarabunPSK"/>
          <w:sz w:val="30"/>
          <w:szCs w:val="30"/>
          <w:cs/>
        </w:rPr>
        <w:t>นามิ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และอื่นๆ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อีกมากมายที่เป็นความเสี่ยงที่อาจทำให้องค์กรต้องประสบกับปัญหาที่อาจทำให้องค์กรไม่บรรลุวัตถุประสงค์ที่ตั้งไว้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ไม่ว่าจะเป็นการขาดทุน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ขาดสภาพคล้องทางการเงิน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สูญเสียสินทรัพย์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การดำเนินธุรกิจล้มเหลว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ไม่เจริญเติบโต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ขาดความน่าเชื่อถือ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หรืออาจถึงขั้นล้มละลายต้องปิดกิจการส่งผลกระทบทั้งในระดับบุคคล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องค์กร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และประเทศชาติ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ดังนั้นการดำเนินธุรกิจภายใต้ความไม่แน่นอนที่อาจจะเกิดความเสี่ยงดังกล่าวข้างต้นองค์กรต้องดำเนินธุรกิจโดยใช้การบริหารความเสี่ยงเป็นเครื่องมือหนึ่งในการป้องกันหรือลดความเสี่ยงที่อาจจะเกิดขึ้นและส่งผลกระทบต่อองค์กร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ซึ่งการบริหารความเสี่ยงจะทำให้องค์กรบรรลุวัตถุประสงค์ที่ตั้งไว้ด้วยการบริหารจัดการความเสี่ยงต่างๆ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ให้ลดลงอยู่ในระดับที่องค์กรยอมรับได้และสามารถดำเนินธุรกิจต่อไปได้อย่างมั่นคง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Pr="00302998">
        <w:rPr>
          <w:rFonts w:ascii="TH SarabunPSK" w:hAnsi="TH SarabunPSK" w:cs="TH SarabunPSK"/>
          <w:sz w:val="30"/>
          <w:szCs w:val="30"/>
          <w:cs/>
        </w:rPr>
        <w:t>ปลอดภัยและยั่งยืน</w:t>
      </w:r>
      <w:r w:rsidRPr="00302998">
        <w:rPr>
          <w:rFonts w:ascii="TH SarabunPSK" w:hAnsi="TH SarabunPSK" w:cs="TH SarabunPSK"/>
          <w:sz w:val="30"/>
          <w:szCs w:val="30"/>
        </w:rPr>
        <w:t xml:space="preserve"> </w:t>
      </w:r>
    </w:p>
    <w:p w:rsidR="00302998" w:rsidRPr="00302998" w:rsidRDefault="00603E4F" w:rsidP="00302998">
      <w:pPr>
        <w:pStyle w:val="Defaul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ในกระบวนการบริหารความเสี่ยงจะประกอบด้วยขั้นตอนใหญ่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4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ขั้นตอนประกอบด้วยการค้นหาความเสี่ยง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การประเมินความเสี่ยง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การจัดการความเสี่ยง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และติดตามประเมินผล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ซึ่งขั้นตอนแรกคือ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การค้นหาความเสี่ยง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(Risk Identification)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ถือเป็นขั้นตอนที่สำคัญมากในกระบวนการบริหารความเสี่ยงเนื่องจากเป็นขั้นตอนในการค้นหา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ระบุ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บ่งชี้เหตุการณ์ที่อาจจะเกิดขึ้นภายใต้สถานการณ์ที่ไม่แน่นอนที่จะก่อให้เกิดความเสี่ยงที่สร้างผลกระทบหรือความเสียหาย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หรือก่อให้เกิดความล้มเหลวหรือลดโอกาสที่จะบรรลุวัตถุประสงค์และเป้าหมายขององค์กร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ทั้งในด้านกลยุทธ์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การดำเนินงาน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การรายงานทางการเงิน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การปฏิบัติตามกฎหมาย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และในด้านอื่นๆ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ที่เกี่ยวข้องกับธุรกิจและองค์กร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ถ้าองค์กรสามารถค้นหาความเสี่ยงขององค์กรได้อย่างถูกต้อง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และเหมาะสม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จะทำให้องค์กรทราบปัญหา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ละอุปสรรคที่อาจจะเกิดขึ้นได้ล่วงหน้าอันจะเป็นประโยชน์ในการวางแผนเพื่อจัดการได้อย่างมีประสิทธิภาพ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แต่หากองค์กรค้นหาความเสี่ยงขององค์กรได้อย่างไม่ถูกต้อง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ละไม่เหมาะสมโดยไม่ใช้ความเสี่ยงที่แท้จริงขององค์กรจะทำให้องค์กรสูญเสียทรัพยากรโดยใช้เหตุในการวางแผนจัดการกับความเสี่ยงที่ไม่ใช้ความเสี่ยงที่แท้จริงขององค์กร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และอาจทำให้องค์กรประสบกับปัญหา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  <w:r w:rsidR="00302998" w:rsidRPr="00302998">
        <w:rPr>
          <w:rFonts w:ascii="TH SarabunPSK" w:hAnsi="TH SarabunPSK" w:cs="TH SarabunPSK"/>
          <w:sz w:val="30"/>
          <w:szCs w:val="30"/>
          <w:cs/>
        </w:rPr>
        <w:t>และอุปสรรคหากเกิดความเสี่ยงขึ้นโดยไม่มีแผนในการจัดการกับความเสี่ยงที่แท้จริงเหล่านั้น</w:t>
      </w:r>
      <w:r w:rsidR="00302998" w:rsidRPr="00302998">
        <w:rPr>
          <w:rFonts w:ascii="TH SarabunPSK" w:hAnsi="TH SarabunPSK" w:cs="TH SarabunPSK"/>
          <w:sz w:val="30"/>
          <w:szCs w:val="30"/>
        </w:rPr>
        <w:t xml:space="preserve"> </w:t>
      </w:r>
    </w:p>
    <w:p w:rsid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ขั้นตอนการค้นหาความเสี่ยงประกอบด้วยขั้นตอนย่อย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4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ดังนี้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</w:p>
    <w:p w:rsidR="00302998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02998" w:rsidRPr="00302998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302998" w:rsidRPr="0030299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การประเมินสภาพแวดล้อมภายในองค์กร</w:t>
      </w:r>
      <w:r w:rsidR="00302998" w:rsidRPr="00302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เป็นขั้นตอนแรกของการค้นหาความเสี่ยงขององค์กร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เพื่อประเมินสภาพแวดล้อมภายในองค์กรที่เป็นอยู่จริงว่าเป็นอย่างไรทั้งทางด้านวัฒนธรรมขององค์กร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จริยธรรมของบุคลากร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สภาพแวดล้อมในการทำงาน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มุมมองและทัศนะคติที่มีต่อความเสี่ยง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ปรัชญาในการบริหารความเสี่ยง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ระดับความเสี่ยงที่องค์กรสามารถยอมรับได้</w:t>
      </w:r>
      <w:r w:rsidR="00302998" w:rsidRPr="00302998">
        <w:rPr>
          <w:rFonts w:ascii="TH SarabunPSK" w:hAnsi="TH SarabunPSK" w:cs="TH SarabunPSK"/>
          <w:sz w:val="32"/>
          <w:szCs w:val="32"/>
        </w:rPr>
        <w:t>(Risk Appetite)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โดยประเมินว่าสภาพแวดล้อมขององค์กรมีส่วนช่วยส่งเสริม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และกระตุ้นให้เกิดกระบวนการบริหารจัดการ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และการปฏิบัติงานที่ดีหรือไม่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ถ้าไม่ต้องมีมาตรการในการแก้ไขปรับปรุง</w:t>
      </w:r>
      <w:r w:rsidR="00302998" w:rsidRPr="00302998">
        <w:rPr>
          <w:rFonts w:ascii="TH SarabunPSK" w:hAnsi="TH SarabunPSK" w:cs="TH SarabunPSK"/>
          <w:sz w:val="32"/>
          <w:szCs w:val="32"/>
        </w:rPr>
        <w:t xml:space="preserve"> </w:t>
      </w:r>
      <w:r w:rsidR="00302998" w:rsidRPr="00302998">
        <w:rPr>
          <w:rFonts w:ascii="TH SarabunPSK" w:hAnsi="TH SarabunPSK" w:cs="TH SarabunPSK"/>
          <w:sz w:val="32"/>
          <w:szCs w:val="32"/>
          <w:cs/>
        </w:rPr>
        <w:t>หรือปรับสภาพแวดล้อมภายในองค์กรให้มีความเหมาะสมยิ่งขึ้น</w:t>
      </w:r>
    </w:p>
    <w:p w:rsid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603E4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การวิเคราะห์งาน</w:t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b/>
          <w:bCs/>
          <w:sz w:val="32"/>
          <w:szCs w:val="32"/>
          <w:cs/>
        </w:rPr>
        <w:t>และกิจกรรม</w:t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ในการค้นหาความเสี่ยง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องค์กรต้องวิเคราะห์งาน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และกิจกรรมภายในองค์กรที่มีทั้งหมดเพื่อให้ทราบ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และเกิดความเข้าใจงาน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และกิจกรรมต่างๆ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ที่มีภายในองค์กรเพื่อประโยชน์ในการค้นหาความเสี่ยงให้สอดคล้องกับแต่ละประเภทของงานภายในองค์กร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ในกรณีที่องค์กรมีข้อจำกัดด้านทรัพยากรก็อาจมุ่งทำการบริหารความเสี่ยงไปที่งานหลักขององค์กรที่มีความสำคัญต่อการบรรลุวัตถุประสงค์ของ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และงานที่กำลังมีปัญหา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หรือคาดว่าจะมีโอกาสเกิดความเสียหายขึ้นภายในองค์กร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โดยทำการคัดเลือกงาน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และกิจกรรมดังกล่าวเพื่อนำมาพิจารณาบริหารความเสี่ยงก่อนงานสนับสนุน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หรืองานที่มีความเสี่ยงน้อยกว่า</w:t>
      </w:r>
    </w:p>
    <w:p w:rsid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603E4F">
        <w:rPr>
          <w:rFonts w:ascii="TH SarabunPSK" w:hAnsi="TH SarabunPSK" w:cs="TH SarabunPSK"/>
          <w:b/>
          <w:bCs/>
          <w:sz w:val="32"/>
          <w:szCs w:val="32"/>
          <w:cs/>
        </w:rPr>
        <w:t>การสอบทานหรือกำหนดวัตถุประสงค์ขององค์กร</w:t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งาน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และกิจกรรมหลังจากคัดเลือกงาน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และกิจกรรมแล้ว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จากนั้นก็จะทำการสอบทานวัตถุประสงค์ที่ตั้งไว้หรือกำหนดวัตถุประสงค์ใหม่ในกรณีที่ไม่ได้กำหนดวัตถุประสงไว้หรือกำหนดไว้ไม่ชัดเจ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3E4F">
        <w:rPr>
          <w:rFonts w:ascii="TH SarabunPSK" w:hAnsi="TH SarabunPSK" w:cs="TH SarabunPSK"/>
          <w:sz w:val="32"/>
          <w:szCs w:val="32"/>
          <w:cs/>
        </w:rPr>
        <w:t>การค้นหาความเสี่ยงต้องมีการสอบทานหรือกำหนดวัตถุประสงค์ก่อนจึงจะสามารถระบุเหตุการณ์ที่อาจทำให้ไม่บรรลุผลสำเร็จได้โดยวัตถุประสงค์ของงา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และกิจกรรมต้องสนับสนุนและสอดคล้องกับวัตถุประสงค์ขององค์กร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3E4F">
        <w:rPr>
          <w:rFonts w:ascii="TH SarabunPSK" w:hAnsi="TH SarabunPSK" w:cs="TH SarabunPSK"/>
          <w:sz w:val="32"/>
          <w:szCs w:val="32"/>
          <w:cs/>
        </w:rPr>
        <w:t>ความเสี่ยงเป็นเหตุการณ์ที่อาจส่งผลกระทบต่อการบรรลุวัตถุประสงค์ขององค์กร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ดังนั้นการสอบทานหรือกำหนดวัตถุประสงค์เพื่อทำความเข้าใจในวัตถุประสงค์ขององค์กรจึงเป็นขั้นตอนที่ต้องกระทำเพื่อให้การค้นหาความเสี่ยงได้อย่างครบถ้ว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ถูกต้องและสอดคล้องสัมพันธ์กับวัตถุประสงค์ขององค์กร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ซึ่งการกำหนดวัตถุประสงค์ควรจะต้องควรคำนึงถึงหลัก</w:t>
      </w:r>
      <w:r w:rsidRPr="00603E4F">
        <w:rPr>
          <w:rFonts w:ascii="TH SarabunPSK" w:hAnsi="TH SarabunPSK" w:cs="TH SarabunPSK"/>
          <w:sz w:val="32"/>
          <w:szCs w:val="32"/>
        </w:rPr>
        <w:t xml:space="preserve"> SMART </w:t>
      </w:r>
      <w:r w:rsidRPr="00603E4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3E4F">
        <w:rPr>
          <w:rFonts w:ascii="TH SarabunPSK" w:hAnsi="TH SarabunPSK" w:cs="TH SarabunPSK"/>
          <w:sz w:val="32"/>
          <w:szCs w:val="32"/>
        </w:rPr>
        <w:t xml:space="preserve">1. Specific </w:t>
      </w:r>
      <w:r w:rsidRPr="00603E4F">
        <w:rPr>
          <w:rFonts w:ascii="TH SarabunPSK" w:hAnsi="TH SarabunPSK" w:cs="TH SarabunPSK"/>
          <w:sz w:val="32"/>
          <w:szCs w:val="32"/>
          <w:cs/>
        </w:rPr>
        <w:t>มีลักษณะที่เฉพาะเจาะจง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สามารถทำให้บุคลากรทุกระดับในองค์กรเข้าใจตรงกันได้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3E4F">
        <w:rPr>
          <w:rFonts w:ascii="TH SarabunPSK" w:hAnsi="TH SarabunPSK" w:cs="TH SarabunPSK"/>
          <w:sz w:val="32"/>
          <w:szCs w:val="32"/>
        </w:rPr>
        <w:t xml:space="preserve">2. Measurable </w:t>
      </w:r>
      <w:r w:rsidRPr="00603E4F">
        <w:rPr>
          <w:rFonts w:ascii="TH SarabunPSK" w:hAnsi="TH SarabunPSK" w:cs="TH SarabunPSK"/>
          <w:sz w:val="32"/>
          <w:szCs w:val="32"/>
          <w:cs/>
        </w:rPr>
        <w:t>สามารถวัดผลได้ว่าวัตถุประสงค์นั้นบรรลุผลสำเร็จหรือไม่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ไม่ว่าจะใน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เชิงปริมาณหรือเชิงคุณภาพ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3E4F">
        <w:rPr>
          <w:rFonts w:ascii="TH SarabunPSK" w:hAnsi="TH SarabunPSK" w:cs="TH SarabunPSK"/>
          <w:sz w:val="32"/>
          <w:szCs w:val="32"/>
        </w:rPr>
        <w:t xml:space="preserve">3. Attainable </w:t>
      </w:r>
      <w:r w:rsidRPr="00603E4F">
        <w:rPr>
          <w:rFonts w:ascii="TH SarabunPSK" w:hAnsi="TH SarabunPSK" w:cs="TH SarabunPSK"/>
          <w:sz w:val="32"/>
          <w:szCs w:val="32"/>
          <w:cs/>
        </w:rPr>
        <w:t>สามารถทำให้บรรลุผลได้ภายใต้ศักยภาพ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ที่องค์กรมีอยู่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3E4F">
        <w:rPr>
          <w:rFonts w:ascii="TH SarabunPSK" w:hAnsi="TH SarabunPSK" w:cs="TH SarabunPSK"/>
          <w:sz w:val="32"/>
          <w:szCs w:val="32"/>
        </w:rPr>
        <w:t xml:space="preserve">4. Relevant </w:t>
      </w:r>
      <w:r w:rsidRPr="00603E4F">
        <w:rPr>
          <w:rFonts w:ascii="TH SarabunPSK" w:hAnsi="TH SarabunPSK" w:cs="TH SarabunPSK"/>
          <w:sz w:val="32"/>
          <w:szCs w:val="32"/>
          <w:cs/>
        </w:rPr>
        <w:t>มีความเกี่ยวข้องสัมพันธ์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และเป็นไปในทิศทางเดียวกับวิสัยทัศน์ขององค์กร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3E4F">
        <w:rPr>
          <w:rFonts w:ascii="TH SarabunPSK" w:hAnsi="TH SarabunPSK" w:cs="TH SarabunPSK"/>
          <w:sz w:val="32"/>
          <w:szCs w:val="32"/>
        </w:rPr>
        <w:t xml:space="preserve">5. Timely </w:t>
      </w:r>
      <w:r w:rsidRPr="00603E4F">
        <w:rPr>
          <w:rFonts w:ascii="TH SarabunPSK" w:hAnsi="TH SarabunPSK" w:cs="TH SarabunPSK"/>
          <w:sz w:val="32"/>
          <w:szCs w:val="32"/>
          <w:cs/>
        </w:rPr>
        <w:t>มีกำหนดระยะเวลาที่ชัดเจนในการดำเนินการให้บรรลุวัตถุประสงค์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603E4F">
        <w:rPr>
          <w:rFonts w:ascii="TH SarabunPSK" w:hAnsi="TH SarabunPSK" w:cs="TH SarabunPSK"/>
          <w:b/>
          <w:bCs/>
          <w:sz w:val="32"/>
          <w:szCs w:val="32"/>
          <w:cs/>
        </w:rPr>
        <w:t>การค้นหาความเสี่ยงและระบุสาเหตุ</w:t>
      </w:r>
      <w:r w:rsidRPr="00603E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03E4F" w:rsidRPr="00603E4F" w:rsidRDefault="00603E4F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3E4F">
        <w:rPr>
          <w:rFonts w:ascii="TH SarabunPSK" w:hAnsi="TH SarabunPSK" w:cs="TH SarabunPSK"/>
          <w:sz w:val="32"/>
          <w:szCs w:val="32"/>
          <w:cs/>
        </w:rPr>
        <w:t>การค้นหาความเสี่ยงและระบุสาเหตุความเสี่ยงองค์กรต้องพยายามค้นหาให้ได้ครบคลุมความเสี่ยงทุกประเภทภายในองค์กรและเป็นความเสี่ยงที่แท้จริงที่มีโอกาสเกิดขึ้นและหากเกิดขึ้นจะสร้างผลกระทบอย่างรุนแรงต่อ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ซึ่งการค้นหาความเสี่ยงและระบุสาเหตุของความเสี่ยงสามารถค้นหาได้ทั้งเชิงรับ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และเชิงรุก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โดยการค้นหาเชิงรับสามารถค้นหาได้จากการศึกษาหาข้อมูลเหตุการณ์ที่เกิดขึ้นและสร้างความเสียหายให้กับองค์กรแล้วในอดีต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และการสำรวจจากสภาพปัญหาที่เกิดขึ้นจริงในปัจจุบันและอาจส่งผลกลายสภาพเป็นความเสี่ยงขึ้นมาได้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ส่วนในการค้นหาความเสี่ยงเชิงรุกสามารถค้นหาได้จากการคาดการณ์เหตุการณ์ที่มีโอกาสเกิดขึ้นได้ในอนาคตและส่งผลกระทบต่อการบรรลุเป้าหมายของ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แต่ยังไม่เกิดขึ้นจริงจากการวางแผนเชิงกลยุทธ์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การดำเนินธุรกิจขององค์กร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กระบวนการปฏิบัติงานต่าง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ฯลฯ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และนำความเสี่ยงที่ค้นหาได้มาทำการวิเคราะห์เพื่อค้นหาสาเหตุของความเสี่ยงหรือปัจจัยเสี่ยงที่ส่งผลให้เกิดความเสี่ยงเหล่านั้น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ซึ่งเทคนิคหรือวิธีการในการค้นหาความเสี่ยงและระบุสาเหตุมีอยู่ด้วยกันหลายหลายวิธีการด้วยกันแต่ในที่นี้จะกล่าวถึงเทคนิค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วิธีการที่นิยมใช้โดยทั่วไป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Pr="00603E4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03E4F">
        <w:rPr>
          <w:rFonts w:ascii="TH SarabunPSK" w:hAnsi="TH SarabunPSK" w:cs="TH SarabunPSK"/>
          <w:sz w:val="32"/>
          <w:szCs w:val="32"/>
        </w:rPr>
        <w:t xml:space="preserve"> </w:t>
      </w:r>
    </w:p>
    <w:p w:rsidR="00603E4F" w:rsidRDefault="004104E2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3E4F" w:rsidRPr="00603E4F">
        <w:rPr>
          <w:rFonts w:ascii="TH SarabunPSK" w:hAnsi="TH SarabunPSK" w:cs="TH SarabunPSK"/>
          <w:sz w:val="32"/>
          <w:szCs w:val="32"/>
        </w:rPr>
        <w:t xml:space="preserve">1. </w:t>
      </w:r>
      <w:r w:rsidR="00603E4F" w:rsidRPr="00603E4F">
        <w:rPr>
          <w:rFonts w:ascii="TH SarabunPSK" w:hAnsi="TH SarabunPSK" w:cs="TH SarabunPSK"/>
          <w:sz w:val="32"/>
          <w:szCs w:val="32"/>
          <w:cs/>
        </w:rPr>
        <w:t>การระดมสมอง</w:t>
      </w:r>
      <w:r w:rsidR="00603E4F" w:rsidRPr="00603E4F">
        <w:rPr>
          <w:rFonts w:ascii="TH SarabunPSK" w:hAnsi="TH SarabunPSK" w:cs="TH SarabunPSK"/>
          <w:sz w:val="32"/>
          <w:szCs w:val="32"/>
        </w:rPr>
        <w:t xml:space="preserve"> (Brainstorming) </w:t>
      </w:r>
      <w:r w:rsidR="00603E4F" w:rsidRPr="00603E4F">
        <w:rPr>
          <w:rFonts w:ascii="TH SarabunPSK" w:hAnsi="TH SarabunPSK" w:cs="TH SarabunPSK"/>
          <w:sz w:val="32"/>
          <w:szCs w:val="32"/>
          <w:cs/>
        </w:rPr>
        <w:t>ระดมความคิดเห็นของบุคลากรในองค์กรที่รับผิดชอบงานหรือเป็นเจ้าของงานซึ่งจะเป็นบุคลากรที่รู้</w:t>
      </w:r>
      <w:r w:rsidR="00603E4F"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="00603E4F" w:rsidRPr="00603E4F">
        <w:rPr>
          <w:rFonts w:ascii="TH SarabunPSK" w:hAnsi="TH SarabunPSK" w:cs="TH SarabunPSK"/>
          <w:sz w:val="32"/>
          <w:szCs w:val="32"/>
          <w:cs/>
        </w:rPr>
        <w:t>เข้าใจความเสี่ยงของงานที่ตนรับผิดชอบมากที่สุดหรือเรียกว่าเป็นเจ้าของความเสี่ยง</w:t>
      </w:r>
      <w:r w:rsidR="00603E4F" w:rsidRPr="00603E4F">
        <w:rPr>
          <w:rFonts w:ascii="TH SarabunPSK" w:hAnsi="TH SarabunPSK" w:cs="TH SarabunPSK"/>
          <w:sz w:val="32"/>
          <w:szCs w:val="32"/>
        </w:rPr>
        <w:t xml:space="preserve">(Risk Owner) </w:t>
      </w:r>
      <w:r w:rsidR="00603E4F" w:rsidRPr="00603E4F">
        <w:rPr>
          <w:rFonts w:ascii="TH SarabunPSK" w:hAnsi="TH SarabunPSK" w:cs="TH SarabunPSK"/>
          <w:sz w:val="32"/>
          <w:szCs w:val="32"/>
          <w:cs/>
        </w:rPr>
        <w:t>จากผู้มีส่วนเกี่ยวข้องทุกฝ่ายการระดมสมองเป็นเทคนิคทั่วไปที่ใช้ในการแสวงหาความคิดต่อเรื่องใดเรื่องหนึ่งให้ได้มากที่สุดภายในเวลาที่กำหนด</w:t>
      </w:r>
      <w:r w:rsidR="00603E4F"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="00603E4F" w:rsidRPr="00603E4F">
        <w:rPr>
          <w:rFonts w:ascii="TH SarabunPSK" w:hAnsi="TH SarabunPSK" w:cs="TH SarabunPSK"/>
          <w:sz w:val="32"/>
          <w:szCs w:val="32"/>
          <w:cs/>
        </w:rPr>
        <w:t>ซึ่งในมุมมองของการบริหารความเสี่ยงเทคนิคนี้สามารถนำมาใช้ในการค้นหาและระบุความเสี่ยงได้</w:t>
      </w:r>
      <w:r w:rsidR="00603E4F" w:rsidRPr="00603E4F">
        <w:rPr>
          <w:rFonts w:ascii="TH SarabunPSK" w:hAnsi="TH SarabunPSK" w:cs="TH SarabunPSK"/>
          <w:sz w:val="32"/>
          <w:szCs w:val="32"/>
        </w:rPr>
        <w:t xml:space="preserve"> </w:t>
      </w:r>
      <w:r w:rsidR="00603E4F" w:rsidRPr="00603E4F">
        <w:rPr>
          <w:rFonts w:ascii="TH SarabunPSK" w:hAnsi="TH SarabunPSK" w:cs="TH SarabunPSK"/>
          <w:sz w:val="32"/>
          <w:szCs w:val="32"/>
          <w:cs/>
        </w:rPr>
        <w:t>โดยการจัดการประชุมเพื่อระดมแนวความคิดของผู้มีส่วนเกี่ยวข้องทุกฝ่าย</w:t>
      </w:r>
    </w:p>
    <w:p w:rsidR="00231763" w:rsidRDefault="00231763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31763" w:rsidRDefault="00231763" w:rsidP="00603E4F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2.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</w:rPr>
        <w:t xml:space="preserve">(Interviews) </w:t>
      </w:r>
      <w:r w:rsidRPr="00231763">
        <w:rPr>
          <w:rFonts w:ascii="TH SarabunPSK" w:hAnsi="TH SarabunPSK" w:cs="TH SarabunPSK"/>
          <w:sz w:val="32"/>
          <w:szCs w:val="32"/>
          <w:cs/>
        </w:rPr>
        <w:t>บุคลากรหรือผู้เชี่ยวชาญในสายงานการสัมภาษณ์เป็นเทคนิคโดยใช้การถามจากผู้ที่เชี่ยวชาญหรือผู้ที่เกี่ยวข้องกับงาน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เพื่อให้ได้ข้อมูลใหม่ๆ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นอกจากนี้ยังสามารถใช้ในการยืนยันข้อมูลเดิมที่มีอยู่ว่ามีการเปลี่ยนแปลงไปหรือไม่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3. </w:t>
      </w:r>
      <w:r w:rsidRPr="00231763">
        <w:rPr>
          <w:rFonts w:ascii="TH SarabunPSK" w:hAnsi="TH SarabunPSK" w:cs="TH SarabunPSK"/>
          <w:sz w:val="32"/>
          <w:szCs w:val="32"/>
          <w:cs/>
        </w:rPr>
        <w:t>การใช้แบบสอบถามที่จัดทำขึ้นเพื่อให้ทราบความเสี่ยงทั่วไปที่มีผลกระทบต่อการบรรลุวัตถุประสงค์ของ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และใช้ประเมินความเพียงพอของการควบคุมด้วย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4.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การจัดประชุมเชิงปฏิบัติการ</w:t>
      </w:r>
      <w:r w:rsidRPr="00231763">
        <w:rPr>
          <w:rFonts w:ascii="TH SarabunPSK" w:hAnsi="TH SarabunPSK" w:cs="TH SarabunPSK"/>
          <w:sz w:val="32"/>
          <w:szCs w:val="32"/>
        </w:rPr>
        <w:t xml:space="preserve"> (Facilitated workshops)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หรือการจัดทำ</w:t>
      </w:r>
      <w:r w:rsidRPr="00231763">
        <w:rPr>
          <w:rFonts w:ascii="TH SarabunPSK" w:hAnsi="TH SarabunPSK" w:cs="TH SarabunPSK"/>
          <w:sz w:val="32"/>
          <w:szCs w:val="32"/>
        </w:rPr>
        <w:t xml:space="preserve"> Workshop </w:t>
      </w:r>
      <w:r w:rsidRPr="00231763">
        <w:rPr>
          <w:rFonts w:ascii="TH SarabunPSK" w:hAnsi="TH SarabunPSK" w:cs="TH SarabunPSK"/>
          <w:sz w:val="32"/>
          <w:szCs w:val="32"/>
          <w:cs/>
        </w:rPr>
        <w:t>ของบุคลากรในองค์กรเป็นวิธีที่ทำให้กลุ่มคนสามารถทำงานด้วยกันเพื่อบรรลุวัตถุประสงค์ที่ตั้งไว้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ผู้เข้าร่วมประชุมร่วมค้นหาและระบุความเสี่ยงและตัดสินใจในที่ประชุม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ผู้จัดการประชุมจะต้องมีทักษะที่ดี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231763">
        <w:rPr>
          <w:rFonts w:ascii="TH SarabunPSK" w:hAnsi="TH SarabunPSK" w:cs="TH SarabunPSK"/>
          <w:sz w:val="32"/>
          <w:szCs w:val="32"/>
        </w:rPr>
        <w:t xml:space="preserve"> workshop </w:t>
      </w:r>
      <w:r w:rsidRPr="00231763">
        <w:rPr>
          <w:rFonts w:ascii="TH SarabunPSK" w:hAnsi="TH SarabunPSK" w:cs="TH SarabunPSK"/>
          <w:sz w:val="32"/>
          <w:szCs w:val="32"/>
          <w:cs/>
        </w:rPr>
        <w:t>สามารถทำได้ทุกเวลา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ขึ้นอยู่กันทีมงานจะตัดสินว่าเมื่อไรถึงจำเป็น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231763">
        <w:rPr>
          <w:rFonts w:ascii="TH SarabunPSK" w:hAnsi="TH SarabunPSK" w:cs="TH SarabunPSK"/>
          <w:sz w:val="32"/>
          <w:szCs w:val="32"/>
        </w:rPr>
        <w:t xml:space="preserve"> workshop </w:t>
      </w:r>
      <w:r w:rsidRPr="00231763">
        <w:rPr>
          <w:rFonts w:ascii="TH SarabunPSK" w:hAnsi="TH SarabunPSK" w:cs="TH SarabunPSK"/>
          <w:sz w:val="32"/>
          <w:szCs w:val="32"/>
          <w:cs/>
        </w:rPr>
        <w:t>เป็นเครื่องมือที่มีประโยชน์ที่ส่งผลต่อการเปลี่ยนแปลงวัฒนธรรมในองค์กร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เพราะช่วยส่งเสริมให้ผู้เข้าร่วมประชุมได้เข้ามามีส่วนร่วมในการดำเนินการขององค์กรด้วย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5.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231763">
        <w:rPr>
          <w:rFonts w:ascii="TH SarabunPSK" w:hAnsi="TH SarabunPSK" w:cs="TH SarabunPSK"/>
          <w:sz w:val="32"/>
          <w:szCs w:val="32"/>
        </w:rPr>
        <w:t xml:space="preserve"> Benchmark </w:t>
      </w:r>
      <w:r w:rsidRPr="00231763">
        <w:rPr>
          <w:rFonts w:ascii="TH SarabunPSK" w:hAnsi="TH SarabunPSK" w:cs="TH SarabunPSK"/>
          <w:sz w:val="32"/>
          <w:szCs w:val="32"/>
          <w:cs/>
        </w:rPr>
        <w:t>หรือการเปรียบเทียบกับองค์กรภายนอกเป็นวิธีการในการวัดและเปรียบเทียบ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บริการและวิธีการปฏิบัติกับองค์กรที่สามารถทำได้ดีกว่า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เพื่อนำผลของการเปรียบเทียบมาใช้ในการปรับปรุงองค์กรของตนเอง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เพื่อมุ่งสู่ความเป็นเลิศในธุรกิจ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Benchmarking </w:t>
      </w:r>
      <w:r w:rsidRPr="00231763">
        <w:rPr>
          <w:rFonts w:ascii="TH SarabunPSK" w:hAnsi="TH SarabunPSK" w:cs="TH SarabunPSK"/>
          <w:sz w:val="32"/>
          <w:szCs w:val="32"/>
          <w:cs/>
        </w:rPr>
        <w:t>มิใช่การไปลอกเลียนแบบจากผู้อื่น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หรือเพียงแค่การทำ</w:t>
      </w:r>
      <w:r w:rsidRPr="00231763">
        <w:rPr>
          <w:rFonts w:ascii="TH SarabunPSK" w:hAnsi="TH SarabunPSK" w:cs="TH SarabunPSK"/>
          <w:sz w:val="32"/>
          <w:szCs w:val="32"/>
        </w:rPr>
        <w:t xml:space="preserve"> Competitive analysis </w:t>
      </w:r>
      <w:r w:rsidRPr="00231763">
        <w:rPr>
          <w:rFonts w:ascii="TH SarabunPSK" w:hAnsi="TH SarabunPSK" w:cs="TH SarabunPSK"/>
          <w:sz w:val="32"/>
          <w:szCs w:val="32"/>
          <w:cs/>
        </w:rPr>
        <w:t>ที่เป็นการนำตัวเลขของเราไปเปรียบเทียบกับคู่แข่งเท่านั้น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แต่</w:t>
      </w:r>
      <w:r w:rsidRPr="00231763">
        <w:rPr>
          <w:rFonts w:ascii="TH SarabunPSK" w:hAnsi="TH SarabunPSK" w:cs="TH SarabunPSK"/>
          <w:sz w:val="32"/>
          <w:szCs w:val="32"/>
        </w:rPr>
        <w:t xml:space="preserve"> Benchmarking </w:t>
      </w:r>
      <w:r w:rsidRPr="00231763">
        <w:rPr>
          <w:rFonts w:ascii="TH SarabunPSK" w:hAnsi="TH SarabunPSK" w:cs="TH SarabunPSK"/>
          <w:sz w:val="32"/>
          <w:szCs w:val="32"/>
          <w:cs/>
        </w:rPr>
        <w:t>เป็นวิธีการที่ทำให้เห็นถึงความแตกต่างในกระบวนการปฏิบัติงานและปัจจัยที่ก่อให้เกิดความสำเร็จ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ด้วยการวิเคราะห์ว่าผู้ที่เราต้องการเปรียบเทียบ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เขาทำในสิ่งที่แตกต่างไปจากเราอย่างไรเป็นสำคัญ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แล้วเราจะทำให้องค์กรสามารถพัฒนาตนเองไปสู่ความเป็นสุดยอดอย่างต่อเนื่องนั้นได้อย่างไร</w:t>
      </w:r>
      <w:r w:rsidRPr="00231763">
        <w:rPr>
          <w:rFonts w:ascii="TH SarabunPSK" w:hAnsi="TH SarabunPSK" w:cs="TH SarabunPSK"/>
          <w:sz w:val="32"/>
          <w:szCs w:val="32"/>
        </w:rPr>
        <w:t xml:space="preserve"> Benchmarking </w:t>
      </w:r>
      <w:r w:rsidRPr="00231763">
        <w:rPr>
          <w:rFonts w:ascii="TH SarabunPSK" w:hAnsi="TH SarabunPSK" w:cs="TH SarabunPSK"/>
          <w:sz w:val="32"/>
          <w:szCs w:val="32"/>
          <w:cs/>
        </w:rPr>
        <w:t>นั้นจะเป็นการเปรียบเทียบกับผู้ที่อยู่ในอุตสาหกรรมเดียวกันหรือคล้ายคลึงกัน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แต่ไม่ใช่ผู้ที่เป็นคู่แข่งกันโดยตรง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1763">
        <w:rPr>
          <w:rFonts w:ascii="TH SarabunPSK" w:hAnsi="TH SarabunPSK" w:cs="TH SarabunPSK"/>
          <w:sz w:val="32"/>
          <w:szCs w:val="32"/>
          <w:cs/>
        </w:rPr>
        <w:t>สำหรับในเรื่องการบริหารความเสี่ยงนั้น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เราสามารถค้นหาความเสี่ยงได้จากการใช้เทคนิค</w:t>
      </w:r>
      <w:r w:rsidRPr="00231763">
        <w:rPr>
          <w:rFonts w:ascii="TH SarabunPSK" w:hAnsi="TH SarabunPSK" w:cs="TH SarabunPSK"/>
          <w:sz w:val="32"/>
          <w:szCs w:val="32"/>
        </w:rPr>
        <w:t xml:space="preserve"> Benchmarking </w:t>
      </w:r>
      <w:r w:rsidRPr="00231763">
        <w:rPr>
          <w:rFonts w:ascii="TH SarabunPSK" w:hAnsi="TH SarabunPSK" w:cs="TH SarabunPSK"/>
          <w:sz w:val="32"/>
          <w:szCs w:val="32"/>
          <w:cs/>
        </w:rPr>
        <w:t>ได้เช่นกัน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นื่องจากบริษัทหรือองค์กรที่อยู่ในอุตสาหกรรมเดียวกันหรือคล้ายคลึงกันนั้นมักจะมีลักษณะการดำเนินธุรกิจและกิจกรรมที่คล้ายๆ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กัน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ความเสี่ยงที่ต้องเผชิญนั้นก็จะอาจจะไม่แตกต่างกันมากนั้น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โดยในการหาข้อมูลเพื่อใช้ในการเปรียบเทียบนั้น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อาจจะต้องมีการจัดกลุ่มความร่วมมือ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เพื่อแลกเปลี่ยนความรู้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ข้อมูลข่าวสารซึ่งกันและกัน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6.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231763">
        <w:rPr>
          <w:rFonts w:ascii="TH SarabunPSK" w:hAnsi="TH SarabunPSK" w:cs="TH SarabunPSK"/>
          <w:sz w:val="32"/>
          <w:szCs w:val="32"/>
        </w:rPr>
        <w:t xml:space="preserve"> (Auditing)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การตรวจสอบภายในเป็นกิจกรรมที่จัดให้มีขึ้นเพื่อเพิ่มคุณค่า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และปรับปรุงการปฏิบัติงานขององค์กรให้ดีขึ้น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โดยอาศัยการตรวจสอบ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ประเมินผลการปฏิบัติงานต่าง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ๆ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ขององค์กร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ตลอดจนให้ข้อเสนอแนะ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และคำปรึกษา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รวมทั้งให้ข้อมูลเกี่ยวกับงานที่ได้ตรวจสอบซึ่งถือเป็นงานบริการที่ให้แก่องค์กร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โดยมีวัตถุประสงค์เพื่อช่วยให้ผู้ปฏิบัติงาน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สามารถปฏิบัติหน้าที่ให้บรรลุเป้าหมายขององค์กรได้อย่างมีประสิทธิภาพ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1763">
        <w:rPr>
          <w:rFonts w:ascii="TH SarabunPSK" w:hAnsi="TH SarabunPSK" w:cs="TH SarabunPSK"/>
          <w:sz w:val="32"/>
          <w:szCs w:val="32"/>
          <w:cs/>
        </w:rPr>
        <w:t>ภายหลังการตรวจสอบ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ผู้ตรวจสอบภายในจะจัดทำรายงานการตรวจสอบภายใน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โดยจะมีการระบุประเด็นข้อตรวจพบ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ซึ่งสามารถนำมาใช้พื้นฐานในการค้นหาความเสี่ยงของแต่ละหน่วยงานได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7. </w:t>
      </w:r>
      <w:r w:rsidRPr="00231763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231763">
        <w:rPr>
          <w:rFonts w:ascii="TH SarabunPSK" w:hAnsi="TH SarabunPSK" w:cs="TH SarabunPSK"/>
          <w:sz w:val="32"/>
          <w:szCs w:val="32"/>
        </w:rPr>
        <w:t xml:space="preserve"> Check Lists </w:t>
      </w:r>
      <w:r w:rsidRPr="00231763">
        <w:rPr>
          <w:rFonts w:ascii="TH SarabunPSK" w:hAnsi="TH SarabunPSK" w:cs="TH SarabunPSK"/>
          <w:sz w:val="32"/>
          <w:szCs w:val="32"/>
          <w:cs/>
        </w:rPr>
        <w:t>เป็นวิธีการหนึ่งในการระบุความเสี่ยงที่ค่อนข้างง่าย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โดยการตอบคำถามในใบรายการที่ได้จัดทำขึ้นไว้เป็นมาตรฐาน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ในการจัดทำ</w:t>
      </w:r>
      <w:r w:rsidRPr="00231763">
        <w:rPr>
          <w:rFonts w:ascii="TH SarabunPSK" w:hAnsi="TH SarabunPSK" w:cs="TH SarabunPSK"/>
          <w:sz w:val="32"/>
          <w:szCs w:val="32"/>
        </w:rPr>
        <w:t xml:space="preserve"> Check Lists </w:t>
      </w:r>
      <w:r w:rsidRPr="00231763">
        <w:rPr>
          <w:rFonts w:ascii="TH SarabunPSK" w:hAnsi="TH SarabunPSK" w:cs="TH SarabunPSK"/>
          <w:sz w:val="32"/>
          <w:szCs w:val="32"/>
          <w:cs/>
        </w:rPr>
        <w:t>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จะรวบรวมข้อมูลจากประสบการณ์ของผู้ที่เกี่ยวข้องหรือเหตุการณ์ที่เคยเกิดขึ้นอดีต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และนำมาทำเป็นรายการคำถามที่เป็นมาตรฐาน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หรือวิธีปฏิบัติที่ดี</w:t>
      </w:r>
      <w:r w:rsidRPr="00231763">
        <w:rPr>
          <w:rFonts w:ascii="TH SarabunPSK" w:hAnsi="TH SarabunPSK" w:cs="TH SarabunPSK"/>
          <w:sz w:val="32"/>
          <w:szCs w:val="32"/>
        </w:rPr>
        <w:t xml:space="preserve"> (Best Practice) </w:t>
      </w:r>
      <w:r w:rsidRPr="00231763">
        <w:rPr>
          <w:rFonts w:ascii="TH SarabunPSK" w:hAnsi="TH SarabunPSK" w:cs="TH SarabunPSK"/>
          <w:sz w:val="32"/>
          <w:szCs w:val="32"/>
          <w:cs/>
        </w:rPr>
        <w:t>เพื่อเปรียบเทียบกับสิ่งที่องค์กรหรือหน่วยงานมีอยู่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8.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การสืบสวน</w:t>
      </w:r>
      <w:r w:rsidRPr="00231763">
        <w:rPr>
          <w:rFonts w:ascii="TH SarabunPSK" w:hAnsi="TH SarabunPSK" w:cs="TH SarabunPSK"/>
          <w:sz w:val="32"/>
          <w:szCs w:val="32"/>
        </w:rPr>
        <w:t xml:space="preserve"> (Incident investigation) </w:t>
      </w:r>
      <w:r w:rsidRPr="00231763">
        <w:rPr>
          <w:rFonts w:ascii="TH SarabunPSK" w:hAnsi="TH SarabunPSK" w:cs="TH SarabunPSK"/>
          <w:sz w:val="32"/>
          <w:szCs w:val="32"/>
          <w:cs/>
        </w:rPr>
        <w:t>ในกรณีที่มีเหตุการณ์ผิดปกติเกิดขึ้น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เช่น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="00355D81">
        <w:rPr>
          <w:rFonts w:ascii="TH SarabunPSK" w:hAnsi="TH SarabunPSK" w:cs="TH SarabunPSK" w:hint="cs"/>
          <w:sz w:val="32"/>
          <w:szCs w:val="32"/>
          <w:cs/>
        </w:rPr>
        <w:br/>
      </w:r>
      <w:r w:rsidRPr="00231763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ฯลฯ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นั้น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องค์กรต่างๆ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ก็มักจะมีการแต่งตั้งคณะกรรมการ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เพื่อสืบสวนและจัดทำรายงานเกี่ยวกับข้อเท็จจริงที่เกิดขึ้น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ซึ่งข้อเท็จจริงจากรายงานดังกล่าวสามารถนำมาใช้เพื่อเป็นแนวทางในการค้นหาความเสี่ยงได้เช่นกัน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1763">
        <w:rPr>
          <w:rFonts w:ascii="TH SarabunPSK" w:hAnsi="TH SarabunPSK" w:cs="TH SarabunPSK"/>
          <w:sz w:val="32"/>
          <w:szCs w:val="32"/>
          <w:cs/>
        </w:rPr>
        <w:t>ปัจจัยเสี่ยงภายในองค์กร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- </w:t>
      </w:r>
      <w:r w:rsidRPr="00231763">
        <w:rPr>
          <w:rFonts w:ascii="TH SarabunPSK" w:hAnsi="TH SarabunPSK" w:cs="TH SarabunPSK"/>
          <w:sz w:val="32"/>
          <w:szCs w:val="32"/>
          <w:cs/>
        </w:rPr>
        <w:t>ปัจจัยเสี่ยงภายนอก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คือ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ความเสี่ยงที่ไม่สามารถควบคุมได้โดยองค์กร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เช่น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การเมือง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สภาวะเศรษฐกิจสังคม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ภัยธรรมชาติ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ฯลฯ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1763">
        <w:rPr>
          <w:rFonts w:ascii="TH SarabunPSK" w:hAnsi="TH SarabunPSK" w:cs="TH SarabunPSK"/>
          <w:sz w:val="32"/>
          <w:szCs w:val="32"/>
        </w:rPr>
        <w:t xml:space="preserve">- </w:t>
      </w:r>
      <w:r w:rsidRPr="00231763">
        <w:rPr>
          <w:rFonts w:ascii="TH SarabunPSK" w:hAnsi="TH SarabunPSK" w:cs="TH SarabunPSK"/>
          <w:sz w:val="32"/>
          <w:szCs w:val="32"/>
          <w:cs/>
        </w:rPr>
        <w:t>ปัจจัยเสี่ยงภายใน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คือ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ความเสี่ยงที่สามารถควบคุมได้โดยองค์กร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เช่น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วัฒนธรรมองค์กร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นโยบายการบริหารจัดการ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กระบวนการปฏิบัติงาน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ความรู้ความสามารถและทักษะของบุคลากร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การบริหารทรัพย์สิน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ฯลฯ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</w:p>
    <w:p w:rsidR="00231763" w:rsidRDefault="00231763" w:rsidP="00231763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1763" w:rsidRP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3176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3176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</w:t>
      </w:r>
      <w:r w:rsidRPr="00231763">
        <w:rPr>
          <w:rFonts w:ascii="TH SarabunPSK" w:hAnsi="TH SarabunPSK" w:cs="TH SarabunPSK"/>
          <w:b/>
          <w:bCs/>
          <w:sz w:val="32"/>
          <w:szCs w:val="32"/>
        </w:rPr>
        <w:t xml:space="preserve"> (Risk Assessment) </w:t>
      </w:r>
    </w:p>
    <w:p w:rsidR="00231763" w:rsidRDefault="00231763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1763">
        <w:rPr>
          <w:rFonts w:ascii="TH SarabunPSK" w:hAnsi="TH SarabunPSK" w:cs="TH SarabunPSK"/>
          <w:sz w:val="32"/>
          <w:szCs w:val="32"/>
          <w:cs/>
        </w:rPr>
        <w:t>การประเมินความเสี่ยงเพื่อให้สามารถกำหนดระดับความเสี่ยงที่มีนัยสำคัญและจัดลำดับความสำคัญของความเสี่ยง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โดยเป็นกระบวนการที่จะดำเนินการหลังจากค้นหาความเสี่ยงขององค์กรแล้วโดยการนำความเสี่ยงและปัจจัยเสี่ยงหรือสาเหตุของความเสี่ยงมาดำเนินการวิเคราะห์โอกาส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ผลกระทบที่จะเกิดขึ้น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และประเมินระดับความเสี่ยง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โดยอาศัยเกณฑ์มาตรฐานที่ได้กำหนดไว้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ตลอดจนพิจารณาการควบคุมที่มีอยู่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ะยังมีประโยชน์ในการบริหารจัดการความเสี่ยงที่มีอยู่อย่างมากมายภายใต้ทรัพยากรขององค์กรที่จำกัดไม่ว่าจะเป็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เงินทุน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เวลา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วัสดุ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และบุคลากรขององค์กร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ทำให้ไม่สามารถที่จะจัดการกับทุกความเสี่ยงได้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การประเมินความเสี่ยงจะช่วยทำให้องค์กรตัดสินใจ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จัดการกับความเสี่ยงได้อย่างเหมาะสมและประเมินได้ว่าควรจะจัดการกับความเสี่ยงนั้นๆ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ความเสี่ยงใดควรต้องรีบดำเนินการบริหารจัดการก่อนหลัง</w:t>
      </w:r>
      <w:r w:rsidRPr="00231763">
        <w:rPr>
          <w:rFonts w:ascii="TH SarabunPSK" w:hAnsi="TH SarabunPSK" w:cs="TH SarabunPSK"/>
          <w:sz w:val="32"/>
          <w:szCs w:val="32"/>
        </w:rPr>
        <w:t xml:space="preserve"> </w:t>
      </w:r>
      <w:r w:rsidRPr="00231763">
        <w:rPr>
          <w:rFonts w:ascii="TH SarabunPSK" w:hAnsi="TH SarabunPSK" w:cs="TH SarabunPSK"/>
          <w:sz w:val="32"/>
          <w:szCs w:val="32"/>
          <w:cs/>
        </w:rPr>
        <w:t>หรือความเสี่ยงใดที่สามารถที่จะยอมรับให้เกิดขึ้นได้</w:t>
      </w:r>
    </w:p>
    <w:p w:rsidR="002A6B88" w:rsidRDefault="002A6B88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B88">
        <w:rPr>
          <w:rFonts w:ascii="TH SarabunPSK" w:hAnsi="TH SarabunPSK" w:cs="TH SarabunPSK"/>
          <w:sz w:val="32"/>
          <w:szCs w:val="32"/>
          <w:cs/>
        </w:rPr>
        <w:t>การกำหนดเกณฑ์มาตรฐานเป็นการกำหนดเกณฑ์ที่จะใช้ในการประเมินความเสี่ยง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ระดับโอกาสที่จะเกิดความเสี่ยง</w:t>
      </w:r>
      <w:r w:rsidRPr="002A6B88">
        <w:rPr>
          <w:rFonts w:ascii="TH SarabunPSK" w:hAnsi="TH SarabunPSK" w:cs="TH SarabunPSK"/>
          <w:sz w:val="32"/>
          <w:szCs w:val="32"/>
        </w:rPr>
        <w:t xml:space="preserve"> (Likelihood) </w:t>
      </w:r>
      <w:r w:rsidRPr="002A6B88">
        <w:rPr>
          <w:rFonts w:ascii="TH SarabunPSK" w:hAnsi="TH SarabunPSK" w:cs="TH SarabunPSK"/>
          <w:sz w:val="32"/>
          <w:szCs w:val="32"/>
          <w:cs/>
        </w:rPr>
        <w:t>ระดับความรุนแรงของผลกระทบ</w:t>
      </w:r>
      <w:r w:rsidRPr="002A6B88">
        <w:rPr>
          <w:rFonts w:ascii="TH SarabunPSK" w:hAnsi="TH SarabunPSK" w:cs="TH SarabunPSK"/>
          <w:sz w:val="32"/>
          <w:szCs w:val="32"/>
        </w:rPr>
        <w:t xml:space="preserve"> (Impact) </w:t>
      </w:r>
      <w:r w:rsidRPr="002A6B88">
        <w:rPr>
          <w:rFonts w:ascii="TH SarabunPSK" w:hAnsi="TH SarabunPSK" w:cs="TH SarabunPSK"/>
          <w:sz w:val="32"/>
          <w:szCs w:val="32"/>
          <w:cs/>
        </w:rPr>
        <w:t>และระดับของ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="00246A2C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</w:rPr>
        <w:t>(Degree of Risk)</w:t>
      </w:r>
      <w:r w:rsidR="00246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โดยแต่ละองค์กรจะต้องกำหนดเกณฑ์ขึ้นให้เหมาะสมกับประเภทและสภาพแวดล้อมขององค์กรโดยอาจจะกำหนดเกณฑ์มาตรฐานเป็นระดับคะแนน</w:t>
      </w:r>
      <w:r w:rsidRPr="002A6B88">
        <w:rPr>
          <w:rFonts w:ascii="TH SarabunPSK" w:hAnsi="TH SarabunPSK" w:cs="TH SarabunPSK"/>
          <w:sz w:val="32"/>
          <w:szCs w:val="32"/>
        </w:rPr>
        <w:t xml:space="preserve"> 5 </w:t>
      </w:r>
      <w:r w:rsidRPr="002A6B88">
        <w:rPr>
          <w:rFonts w:ascii="TH SarabunPSK" w:hAnsi="TH SarabunPSK" w:cs="TH SarabunPSK"/>
          <w:sz w:val="32"/>
          <w:szCs w:val="32"/>
          <w:cs/>
        </w:rPr>
        <w:t>คะแนน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หรือ</w:t>
      </w:r>
      <w:r w:rsidRPr="002A6B88">
        <w:rPr>
          <w:rFonts w:ascii="TH SarabunPSK" w:hAnsi="TH SarabunPSK" w:cs="TH SarabunPSK"/>
          <w:sz w:val="32"/>
          <w:szCs w:val="32"/>
        </w:rPr>
        <w:t xml:space="preserve"> 3 </w:t>
      </w:r>
      <w:r w:rsidRPr="002A6B88">
        <w:rPr>
          <w:rFonts w:ascii="TH SarabunPSK" w:hAnsi="TH SarabunPSK" w:cs="TH SarabunPSK"/>
          <w:sz w:val="32"/>
          <w:szCs w:val="32"/>
          <w:cs/>
        </w:rPr>
        <w:t>คะแนน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ซึ่งสามารถกำหนดเกณฑ์ได้ทั้งในเชิงปริมาณและเชิงคุณภาพทั้งนี้ขึ้นอยู่กับข้อมูลสภาพแวดล้อมและดุลยพินิจการตัดสินใจของฝ่ายบริหารขององค์กร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โดยเกณฑ์ในเชิงปริมาณจะเหมาะกับองค์กรที่มีข้อมูลสถิติ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ตัวเลข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หรือจำนวนเงินมาใช้ในการวิเคราะห์อย่างพอเพียง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สำหรับองค์กรที่มีไม่มีข้อมูลสถิติ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ตัวเลข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หรือจำนวนเงินหรือไม่สามารถระบุเป็นตัวเลขหรือจำนวนเงินที่ชัดเจนได้ก็ให้กำหนดเกณฑ์ในเชิงคุณภาพ</w:t>
      </w:r>
    </w:p>
    <w:p w:rsidR="002A6B88" w:rsidRDefault="002A6B88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B88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2A6B88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การวิเคราะห์โอกาสที่จะเกิด</w:t>
      </w:r>
      <w:r w:rsidRPr="002A6B88">
        <w:rPr>
          <w:rFonts w:ascii="TH SarabunPSK" w:hAnsi="TH SarabunPSK" w:cs="TH SarabunPSK"/>
          <w:b/>
          <w:bCs/>
          <w:sz w:val="32"/>
          <w:szCs w:val="32"/>
        </w:rPr>
        <w:t xml:space="preserve"> (Likelihood) </w:t>
      </w:r>
      <w:r w:rsidRPr="002A6B88">
        <w:rPr>
          <w:rFonts w:ascii="TH SarabunPSK" w:hAnsi="TH SarabunPSK" w:cs="TH SarabunPSK"/>
          <w:sz w:val="32"/>
          <w:szCs w:val="32"/>
          <w:cs/>
        </w:rPr>
        <w:t>พิจารณาจากสถิติการเกิดเหตุการณ์ในอดีต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หรือการคาดการณ์ล่วงหน้าของโอกาสที่จะเกิดในอนาคต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โดยอาจกำหนดเกณฑ์มาตรฐานเป็นระดับคะแนน</w:t>
      </w:r>
      <w:r w:rsidRPr="002A6B88">
        <w:rPr>
          <w:rFonts w:ascii="TH SarabunPSK" w:hAnsi="TH SarabunPSK" w:cs="TH SarabunPSK"/>
          <w:sz w:val="32"/>
          <w:szCs w:val="32"/>
        </w:rPr>
        <w:t xml:space="preserve"> 5 </w:t>
      </w:r>
      <w:r w:rsidRPr="002A6B88">
        <w:rPr>
          <w:rFonts w:ascii="TH SarabunPSK" w:hAnsi="TH SarabunPSK" w:cs="TH SarabunPSK"/>
          <w:sz w:val="32"/>
          <w:szCs w:val="32"/>
          <w:cs/>
        </w:rPr>
        <w:t>คะแนน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2A6B88">
        <w:rPr>
          <w:rFonts w:ascii="TH SarabunPSK" w:hAnsi="TH SarabunPSK" w:cs="TH SarabunPSK"/>
          <w:sz w:val="32"/>
          <w:szCs w:val="32"/>
        </w:rPr>
        <w:t xml:space="preserve"> 5 4 3 2 </w:t>
      </w:r>
      <w:r w:rsidRPr="002A6B88">
        <w:rPr>
          <w:rFonts w:ascii="TH SarabunPSK" w:hAnsi="TH SarabunPSK" w:cs="TH SarabunPSK"/>
          <w:sz w:val="32"/>
          <w:szCs w:val="32"/>
          <w:cs/>
        </w:rPr>
        <w:t>และ</w:t>
      </w:r>
      <w:r w:rsidRPr="002A6B88">
        <w:rPr>
          <w:rFonts w:ascii="TH SarabunPSK" w:hAnsi="TH SarabunPSK" w:cs="TH SarabunPSK"/>
          <w:sz w:val="32"/>
          <w:szCs w:val="32"/>
        </w:rPr>
        <w:t xml:space="preserve"> 1 </w:t>
      </w:r>
      <w:r w:rsidRPr="002A6B88">
        <w:rPr>
          <w:rFonts w:ascii="TH SarabunPSK" w:hAnsi="TH SarabunPSK" w:cs="TH SarabunPSK"/>
          <w:sz w:val="32"/>
          <w:szCs w:val="32"/>
          <w:cs/>
        </w:rPr>
        <w:t>คะแนน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แสดงถึงโอกาสที่จะเกิดหรือความถี่ในการเกิด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สูงมาก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สูง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น้อย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และน้อยมาก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และกำหนดคำอธิบายในแต่ละระดับโอกาสที่จะเกิด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จากนั้นทำการวิเคราะห์โอกาสที่จะเกิดหรือความถี่ในการเกิดว่าแต่ละความเสี่ยงและปัจจัยเสี่ยงมีโอกาสเกิดขึ้นในระดับใด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ดังตัวอย่างดังน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2A6B88" w:rsidRDefault="002A6B88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A6B88" w:rsidRDefault="002A6B88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A6B88" w:rsidRDefault="002A6B88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A6B88" w:rsidRPr="002A6B88" w:rsidRDefault="002A6B88" w:rsidP="00231763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6B88">
        <w:rPr>
          <w:rFonts w:ascii="TH SarabunPSK" w:hAnsi="TH SarabunPSK" w:cs="TH SarabunPSK"/>
          <w:sz w:val="32"/>
          <w:szCs w:val="32"/>
          <w:cs/>
        </w:rPr>
        <w:t>การวิเคราะห์โอกาสที่จะเกิด</w:t>
      </w:r>
      <w:r w:rsidRPr="002A6B88">
        <w:rPr>
          <w:rFonts w:ascii="TH SarabunPSK" w:hAnsi="TH SarabunPSK" w:cs="TH SarabunPSK"/>
          <w:sz w:val="32"/>
          <w:szCs w:val="32"/>
        </w:rPr>
        <w:t xml:space="preserve"> </w:t>
      </w:r>
      <w:r w:rsidRPr="002A6B88">
        <w:rPr>
          <w:rFonts w:ascii="TH SarabunPSK" w:hAnsi="TH SarabunPSK" w:cs="TH SarabunPSK"/>
          <w:sz w:val="32"/>
          <w:szCs w:val="32"/>
          <w:cs/>
        </w:rPr>
        <w:t>แบบเชิงปริมาณ</w:t>
      </w:r>
    </w:p>
    <w:tbl>
      <w:tblPr>
        <w:tblStyle w:val="a5"/>
        <w:tblW w:w="0" w:type="auto"/>
        <w:jc w:val="center"/>
        <w:tblInd w:w="1376" w:type="dxa"/>
        <w:tblLook w:val="04A0" w:firstRow="1" w:lastRow="0" w:firstColumn="1" w:lastColumn="0" w:noHBand="0" w:noVBand="1"/>
      </w:tblPr>
      <w:tblGrid>
        <w:gridCol w:w="1426"/>
        <w:gridCol w:w="1701"/>
        <w:gridCol w:w="3862"/>
      </w:tblGrid>
      <w:tr w:rsidR="002A6B88" w:rsidTr="002A6B88">
        <w:trPr>
          <w:trHeight w:val="369"/>
          <w:jc w:val="center"/>
        </w:trPr>
        <w:tc>
          <w:tcPr>
            <w:tcW w:w="1426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62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A6B88" w:rsidTr="002A6B88">
        <w:trPr>
          <w:trHeight w:val="381"/>
          <w:jc w:val="center"/>
        </w:trPr>
        <w:tc>
          <w:tcPr>
            <w:tcW w:w="1426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62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เดือนต่อครั้งหรือมากกว่า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A6B88" w:rsidTr="002A6B88">
        <w:trPr>
          <w:trHeight w:val="381"/>
          <w:jc w:val="center"/>
        </w:trPr>
        <w:tc>
          <w:tcPr>
            <w:tcW w:w="1426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3862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1-6 </w:t>
            </w: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เดือนต่อครั้งแต่ไม่เกิน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ครั้งต่อปี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A6B88" w:rsidTr="002A6B88">
        <w:trPr>
          <w:trHeight w:val="381"/>
          <w:jc w:val="center"/>
        </w:trPr>
        <w:tc>
          <w:tcPr>
            <w:tcW w:w="1426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862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ปีต่อครั้ง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A6B88" w:rsidTr="002A6B88">
        <w:trPr>
          <w:trHeight w:val="369"/>
          <w:jc w:val="center"/>
        </w:trPr>
        <w:tc>
          <w:tcPr>
            <w:tcW w:w="1426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3862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ปีต่อครั้ง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A6B88" w:rsidTr="002A6B88">
        <w:trPr>
          <w:trHeight w:val="381"/>
          <w:jc w:val="center"/>
        </w:trPr>
        <w:tc>
          <w:tcPr>
            <w:tcW w:w="1426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862" w:type="dxa"/>
          </w:tcPr>
          <w:p w:rsidR="002A6B88" w:rsidRPr="002A6B88" w:rsidRDefault="002A6B88" w:rsidP="002A6B8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ปีต่อครั้ง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2A6B88" w:rsidRDefault="002A6B88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E24B71" w:rsidRDefault="00E24B71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B71">
        <w:rPr>
          <w:rFonts w:ascii="TH SarabunPSK" w:hAnsi="TH SarabunPSK" w:cs="TH SarabunPSK"/>
          <w:sz w:val="32"/>
          <w:szCs w:val="32"/>
          <w:cs/>
        </w:rPr>
        <w:t>การวิเคราะห์โอกาสที่จะเกิด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แบบเชิงคุณภาพหรือเชิงบรรยาย</w:t>
      </w:r>
    </w:p>
    <w:tbl>
      <w:tblPr>
        <w:tblStyle w:val="a5"/>
        <w:tblW w:w="0" w:type="auto"/>
        <w:jc w:val="center"/>
        <w:tblInd w:w="1376" w:type="dxa"/>
        <w:tblLook w:val="04A0" w:firstRow="1" w:lastRow="0" w:firstColumn="1" w:lastColumn="0" w:noHBand="0" w:noVBand="1"/>
      </w:tblPr>
      <w:tblGrid>
        <w:gridCol w:w="1426"/>
        <w:gridCol w:w="1701"/>
        <w:gridCol w:w="3862"/>
      </w:tblGrid>
      <w:tr w:rsidR="00E24B71" w:rsidTr="004129E4">
        <w:trPr>
          <w:trHeight w:val="369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62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มีโอกาสในการเกิดเกือบทุกเดือน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มีโอกาสในการเกิดค่อนข้างสูง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มีโอกาสเกิดบางครั้ง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69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อาจมีโอกาสเกิดแต่นานๆ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มีโอกาสเกิดน้อยมาก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24B71" w:rsidRDefault="00E24B71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E24B71" w:rsidRDefault="00E24B71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B71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E24B71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การวิเคราะห์ผลกระทบ</w:t>
      </w:r>
      <w:r w:rsidRPr="00E24B71">
        <w:rPr>
          <w:rFonts w:ascii="TH SarabunPSK" w:hAnsi="TH SarabunPSK" w:cs="TH SarabunPSK"/>
          <w:b/>
          <w:bCs/>
          <w:sz w:val="32"/>
          <w:szCs w:val="32"/>
        </w:rPr>
        <w:t xml:space="preserve"> (Impact) </w:t>
      </w:r>
      <w:r w:rsidRPr="00E24B71">
        <w:rPr>
          <w:rFonts w:ascii="TH SarabunPSK" w:hAnsi="TH SarabunPSK" w:cs="TH SarabunPSK"/>
          <w:sz w:val="32"/>
          <w:szCs w:val="32"/>
          <w:cs/>
        </w:rPr>
        <w:t>เป็นการพิจารณาระดับความรุนแรงหรือมูลค่าความเสียหายจากความเสี่ยงที่คาดว่าจะได้รับหากเกิดเหตุการณ์ความเสี่ยง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ซึ่งการกำหนดระดับของผลกระทบนั้น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จะต้องพิจารณาถึงความรุนแรงของความเสียหายหากความเสี่ยงนั้นเกิดขึ้น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โดยอาจแบ่งผลกระทบออกเป็นผลกระทบที่เป็นตัวเงินและไม่เป็นตัวเงิน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หรือด้านการเงิน</w:t>
      </w:r>
      <w:r w:rsidRPr="00E24B71">
        <w:rPr>
          <w:rFonts w:ascii="TH SarabunPSK" w:hAnsi="TH SarabunPSK" w:cs="TH SarabunPSK"/>
          <w:sz w:val="32"/>
          <w:szCs w:val="32"/>
        </w:rPr>
        <w:t>/</w:t>
      </w:r>
      <w:r w:rsidRPr="00E24B71">
        <w:rPr>
          <w:rFonts w:ascii="TH SarabunPSK" w:hAnsi="TH SarabunPSK" w:cs="TH SarabunPSK"/>
          <w:sz w:val="32"/>
          <w:szCs w:val="32"/>
          <w:cs/>
        </w:rPr>
        <w:t>ทรัพย์สิน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ชื่อเสียง</w:t>
      </w:r>
      <w:r w:rsidRPr="00E24B71">
        <w:rPr>
          <w:rFonts w:ascii="TH SarabunPSK" w:hAnsi="TH SarabunPSK" w:cs="TH SarabunPSK"/>
          <w:sz w:val="32"/>
          <w:szCs w:val="32"/>
        </w:rPr>
        <w:t>/</w:t>
      </w:r>
      <w:r w:rsidRPr="00E24B71">
        <w:rPr>
          <w:rFonts w:ascii="TH SarabunPSK" w:hAnsi="TH SarabunPSK" w:cs="TH SarabunPSK"/>
          <w:sz w:val="32"/>
          <w:szCs w:val="32"/>
          <w:cs/>
        </w:rPr>
        <w:t>ภาพลักษณ์บุคลากร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ฯลฯ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โดยอาจกำหนดเกณฑ์มาตรฐานเป็นระดับคะแนน</w:t>
      </w:r>
      <w:r w:rsidRPr="00E24B71">
        <w:rPr>
          <w:rFonts w:ascii="TH SarabunPSK" w:hAnsi="TH SarabunPSK" w:cs="TH SarabunPSK"/>
          <w:sz w:val="32"/>
          <w:szCs w:val="32"/>
        </w:rPr>
        <w:t xml:space="preserve"> 5 </w:t>
      </w:r>
      <w:r w:rsidRPr="00E24B71">
        <w:rPr>
          <w:rFonts w:ascii="TH SarabunPSK" w:hAnsi="TH SarabunPSK" w:cs="TH SarabunPSK"/>
          <w:sz w:val="32"/>
          <w:szCs w:val="32"/>
          <w:cs/>
        </w:rPr>
        <w:t>คะแนน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E24B71">
        <w:rPr>
          <w:rFonts w:ascii="TH SarabunPSK" w:hAnsi="TH SarabunPSK" w:cs="TH SarabunPSK"/>
          <w:sz w:val="32"/>
          <w:szCs w:val="32"/>
        </w:rPr>
        <w:t xml:space="preserve"> 5 4 3 2 </w:t>
      </w:r>
      <w:r w:rsidRPr="00E24B71">
        <w:rPr>
          <w:rFonts w:ascii="TH SarabunPSK" w:hAnsi="TH SarabunPSK" w:cs="TH SarabunPSK"/>
          <w:sz w:val="32"/>
          <w:szCs w:val="32"/>
          <w:cs/>
        </w:rPr>
        <w:t>และ</w:t>
      </w:r>
      <w:r w:rsidRPr="00E24B71">
        <w:rPr>
          <w:rFonts w:ascii="TH SarabunPSK" w:hAnsi="TH SarabunPSK" w:cs="TH SarabunPSK"/>
          <w:sz w:val="32"/>
          <w:szCs w:val="32"/>
        </w:rPr>
        <w:t xml:space="preserve"> 1 </w:t>
      </w:r>
      <w:r w:rsidRPr="00E24B71">
        <w:rPr>
          <w:rFonts w:ascii="TH SarabunPSK" w:hAnsi="TH SarabunPSK" w:cs="TH SarabunPSK"/>
          <w:sz w:val="32"/>
          <w:szCs w:val="32"/>
          <w:cs/>
        </w:rPr>
        <w:t>คะแนน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แสดงถึงระดับความรุนแรงระดับ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สูงมาก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สูง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น้อย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และน้อยมาก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และกำหนดคำอธิบายในแต่ละระดับความรุนแรงของผลกระทบ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จากนั้นทำการวิเคราะห์ผลกระทบหากเกิดเหตุการณ์ความเสี่ยงขึ้นว่ามีผลกระทบอยู่ในระดับใด</w:t>
      </w:r>
      <w:r w:rsidRPr="00E24B71">
        <w:rPr>
          <w:rFonts w:ascii="TH SarabunPSK" w:hAnsi="TH SarabunPSK" w:cs="TH SarabunPSK"/>
          <w:sz w:val="32"/>
          <w:szCs w:val="32"/>
        </w:rPr>
        <w:t xml:space="preserve"> </w:t>
      </w:r>
      <w:r w:rsidRPr="00E24B71">
        <w:rPr>
          <w:rFonts w:ascii="TH SarabunPSK" w:hAnsi="TH SarabunPSK" w:cs="TH SarabunPSK"/>
          <w:sz w:val="32"/>
          <w:szCs w:val="32"/>
          <w:cs/>
        </w:rPr>
        <w:t>ตัวอย่างเช่น</w:t>
      </w:r>
    </w:p>
    <w:p w:rsidR="00E24B71" w:rsidRDefault="00E24B71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E24B71" w:rsidRPr="00E24B71" w:rsidRDefault="00E24B71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B71">
        <w:rPr>
          <w:rFonts w:ascii="TH SarabunPSK" w:hAnsi="TH SarabunPSK" w:cs="TH SarabunPSK"/>
          <w:sz w:val="32"/>
          <w:szCs w:val="32"/>
          <w:cs/>
        </w:rPr>
        <w:t>การวิเคราะห์ผลกระทบด้านการเงิน</w:t>
      </w:r>
      <w:r w:rsidRPr="00E24B71">
        <w:rPr>
          <w:rFonts w:ascii="TH SarabunPSK" w:hAnsi="TH SarabunPSK" w:cs="TH SarabunPSK"/>
          <w:sz w:val="32"/>
          <w:szCs w:val="32"/>
        </w:rPr>
        <w:t>/</w:t>
      </w:r>
      <w:r w:rsidRPr="00E24B71">
        <w:rPr>
          <w:rFonts w:ascii="TH SarabunPSK" w:hAnsi="TH SarabunPSK" w:cs="TH SarabunPSK"/>
          <w:sz w:val="32"/>
          <w:szCs w:val="32"/>
          <w:cs/>
        </w:rPr>
        <w:t>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jc w:val="center"/>
        <w:tblInd w:w="1376" w:type="dxa"/>
        <w:tblLook w:val="04A0" w:firstRow="1" w:lastRow="0" w:firstColumn="1" w:lastColumn="0" w:noHBand="0" w:noVBand="1"/>
      </w:tblPr>
      <w:tblGrid>
        <w:gridCol w:w="1426"/>
        <w:gridCol w:w="1701"/>
        <w:gridCol w:w="3862"/>
      </w:tblGrid>
      <w:tr w:rsidR="00E24B71" w:rsidTr="004129E4">
        <w:trPr>
          <w:trHeight w:val="369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62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2.5 </w:t>
            </w: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แสนบาท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– 10 </w:t>
            </w: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50,000 – 2.5 </w:t>
            </w: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แสนบาท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69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10,000 – 50,000 </w:t>
            </w: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24B71" w:rsidTr="004129E4">
        <w:trPr>
          <w:trHeight w:val="381"/>
          <w:jc w:val="center"/>
        </w:trPr>
        <w:tc>
          <w:tcPr>
            <w:tcW w:w="1426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24B71" w:rsidRPr="002A6B88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862" w:type="dxa"/>
          </w:tcPr>
          <w:p w:rsidR="00E24B71" w:rsidRPr="00E24B71" w:rsidRDefault="00E24B71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10,000 </w:t>
            </w:r>
            <w:r w:rsidRPr="00E24B7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E24B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24B71" w:rsidRDefault="00E24B71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03100E" w:rsidRDefault="0003100E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3100E" w:rsidRDefault="0003100E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03100E" w:rsidRDefault="0003100E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03100E" w:rsidRDefault="0003100E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03100E" w:rsidRPr="0003100E" w:rsidRDefault="0003100E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100E">
        <w:rPr>
          <w:rFonts w:ascii="TH SarabunPSK" w:hAnsi="TH SarabunPSK" w:cs="TH SarabunPSK"/>
          <w:sz w:val="32"/>
          <w:szCs w:val="32"/>
          <w:cs/>
        </w:rPr>
        <w:t>การวิเคราะห์ผลกระทบด้านการดำเนินงาน</w:t>
      </w:r>
    </w:p>
    <w:tbl>
      <w:tblPr>
        <w:tblStyle w:val="a5"/>
        <w:tblW w:w="8698" w:type="dxa"/>
        <w:jc w:val="center"/>
        <w:tblInd w:w="1376" w:type="dxa"/>
        <w:tblLook w:val="04A0" w:firstRow="1" w:lastRow="0" w:firstColumn="1" w:lastColumn="0" w:noHBand="0" w:noVBand="1"/>
      </w:tblPr>
      <w:tblGrid>
        <w:gridCol w:w="1208"/>
        <w:gridCol w:w="1559"/>
        <w:gridCol w:w="5931"/>
      </w:tblGrid>
      <w:tr w:rsidR="0003100E" w:rsidTr="0003100E">
        <w:trPr>
          <w:trHeight w:val="369"/>
          <w:jc w:val="center"/>
        </w:trPr>
        <w:tc>
          <w:tcPr>
            <w:tcW w:w="1208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931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3100E" w:rsidTr="0003100E">
        <w:trPr>
          <w:trHeight w:val="381"/>
          <w:jc w:val="center"/>
        </w:trPr>
        <w:tc>
          <w:tcPr>
            <w:tcW w:w="1208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31" w:type="dxa"/>
          </w:tcPr>
          <w:p w:rsidR="0003100E" w:rsidRPr="0003100E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ทำให้การดำเนินงานหยุดชะงัก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เกินกว่า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3100E" w:rsidTr="0003100E">
        <w:trPr>
          <w:trHeight w:val="381"/>
          <w:jc w:val="center"/>
        </w:trPr>
        <w:tc>
          <w:tcPr>
            <w:tcW w:w="1208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931" w:type="dxa"/>
          </w:tcPr>
          <w:p w:rsidR="0003100E" w:rsidRPr="0003100E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ทำให้การดำเนินงานหยุดชะงัก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แต่ไม่เกิน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3100E" w:rsidTr="0003100E">
        <w:trPr>
          <w:trHeight w:val="381"/>
          <w:jc w:val="center"/>
        </w:trPr>
        <w:tc>
          <w:tcPr>
            <w:tcW w:w="1208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931" w:type="dxa"/>
          </w:tcPr>
          <w:p w:rsidR="0003100E" w:rsidRPr="0003100E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ทำให้การดำเนินงานหยุดชะงัก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แต่ไม่เกิน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3100E" w:rsidTr="0003100E">
        <w:trPr>
          <w:trHeight w:val="369"/>
          <w:jc w:val="center"/>
        </w:trPr>
        <w:tc>
          <w:tcPr>
            <w:tcW w:w="1208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931" w:type="dxa"/>
          </w:tcPr>
          <w:p w:rsidR="0003100E" w:rsidRPr="0003100E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ทำให้การดำเนินงานหยุดชะงัก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1 - 3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3100E" w:rsidTr="0003100E">
        <w:trPr>
          <w:trHeight w:val="381"/>
          <w:jc w:val="center"/>
        </w:trPr>
        <w:tc>
          <w:tcPr>
            <w:tcW w:w="1208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3100E" w:rsidRPr="002A6B88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931" w:type="dxa"/>
          </w:tcPr>
          <w:p w:rsidR="0003100E" w:rsidRPr="0003100E" w:rsidRDefault="0003100E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ทำให้การดำเนินงานหยุดชะงัก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310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031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03100E" w:rsidRDefault="0003100E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3F34B4" w:rsidRPr="003F34B4" w:rsidRDefault="0003100E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34B4" w:rsidRPr="003F34B4">
        <w:rPr>
          <w:rFonts w:ascii="TH SarabunPSK" w:hAnsi="TH SarabunPSK" w:cs="TH SarabunPSK"/>
          <w:sz w:val="32"/>
          <w:szCs w:val="32"/>
          <w:cs/>
        </w:rPr>
        <w:t>การวิเคราะห์ผลกระทบด้านบุคลากร</w:t>
      </w:r>
    </w:p>
    <w:tbl>
      <w:tblPr>
        <w:tblStyle w:val="a5"/>
        <w:tblW w:w="8304" w:type="dxa"/>
        <w:jc w:val="center"/>
        <w:tblInd w:w="1376" w:type="dxa"/>
        <w:tblLook w:val="04A0" w:firstRow="1" w:lastRow="0" w:firstColumn="1" w:lastColumn="0" w:noHBand="0" w:noVBand="1"/>
      </w:tblPr>
      <w:tblGrid>
        <w:gridCol w:w="1426"/>
        <w:gridCol w:w="1474"/>
        <w:gridCol w:w="5404"/>
      </w:tblGrid>
      <w:tr w:rsidR="003F34B4" w:rsidTr="003F34B4">
        <w:trPr>
          <w:trHeight w:val="369"/>
          <w:jc w:val="center"/>
        </w:trPr>
        <w:tc>
          <w:tcPr>
            <w:tcW w:w="1426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74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04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F34B4" w:rsidTr="003F34B4">
        <w:trPr>
          <w:trHeight w:val="381"/>
          <w:jc w:val="center"/>
        </w:trPr>
        <w:tc>
          <w:tcPr>
            <w:tcW w:w="1426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74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404" w:type="dxa"/>
          </w:tcPr>
          <w:p w:rsidR="003F34B4" w:rsidRPr="003F34B4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มีบาดเจ็บถึงชีวิต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สูญเสียอวัยวะสำคัญ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ทุพพลภาพ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F34B4" w:rsidTr="003F34B4">
        <w:trPr>
          <w:trHeight w:val="381"/>
          <w:jc w:val="center"/>
        </w:trPr>
        <w:tc>
          <w:tcPr>
            <w:tcW w:w="1426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74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404" w:type="dxa"/>
          </w:tcPr>
          <w:p w:rsidR="003F34B4" w:rsidRPr="003F34B4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มีบาดเจ็บสาหัส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สูญเสียอวัยวะ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ถึงหยุดงาน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F34B4" w:rsidTr="003F34B4">
        <w:trPr>
          <w:trHeight w:val="381"/>
          <w:jc w:val="center"/>
        </w:trPr>
        <w:tc>
          <w:tcPr>
            <w:tcW w:w="1426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04" w:type="dxa"/>
          </w:tcPr>
          <w:p w:rsidR="003F34B4" w:rsidRPr="003F34B4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มีบาดเจ็บ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ถึงหยุดงาน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แต่ไม่เกิน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F34B4" w:rsidTr="003F34B4">
        <w:trPr>
          <w:trHeight w:val="369"/>
          <w:jc w:val="center"/>
        </w:trPr>
        <w:tc>
          <w:tcPr>
            <w:tcW w:w="1426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404" w:type="dxa"/>
          </w:tcPr>
          <w:p w:rsidR="003F34B4" w:rsidRPr="003F34B4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มีบาดเจ็บ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หยุดงานไม่เกิน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F34B4" w:rsidTr="003F34B4">
        <w:trPr>
          <w:trHeight w:val="381"/>
          <w:jc w:val="center"/>
        </w:trPr>
        <w:tc>
          <w:tcPr>
            <w:tcW w:w="1426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74" w:type="dxa"/>
          </w:tcPr>
          <w:p w:rsidR="003F34B4" w:rsidRPr="002A6B88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404" w:type="dxa"/>
          </w:tcPr>
          <w:p w:rsidR="003F34B4" w:rsidRPr="003F34B4" w:rsidRDefault="003F34B4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มีบาดเจ็บเล็กน้อย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F34B4">
              <w:rPr>
                <w:rFonts w:ascii="TH SarabunPSK" w:hAnsi="TH SarabunPSK" w:cs="TH SarabunPSK"/>
                <w:sz w:val="32"/>
                <w:szCs w:val="32"/>
                <w:cs/>
              </w:rPr>
              <w:t>ไม่หยุดงาน</w:t>
            </w:r>
            <w:r w:rsidRPr="003F3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3F34B4" w:rsidRDefault="003F34B4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251128" w:rsidRPr="00251128" w:rsidRDefault="00251128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1128">
        <w:rPr>
          <w:rFonts w:ascii="TH SarabunPSK" w:hAnsi="TH SarabunPSK" w:cs="TH SarabunPSK"/>
          <w:sz w:val="32"/>
          <w:szCs w:val="32"/>
          <w:cs/>
        </w:rPr>
        <w:t>การวิเคราะห์ผลกระทบด้านชื่อเสียง</w:t>
      </w:r>
      <w:r w:rsidRPr="00251128">
        <w:rPr>
          <w:rFonts w:ascii="TH SarabunPSK" w:hAnsi="TH SarabunPSK" w:cs="TH SarabunPSK"/>
          <w:sz w:val="32"/>
          <w:szCs w:val="32"/>
        </w:rPr>
        <w:t>/</w:t>
      </w:r>
      <w:r w:rsidRPr="00251128">
        <w:rPr>
          <w:rFonts w:ascii="TH SarabunPSK" w:hAnsi="TH SarabunPSK" w:cs="TH SarabunPSK"/>
          <w:sz w:val="32"/>
          <w:szCs w:val="32"/>
          <w:cs/>
        </w:rPr>
        <w:t>ภาพลักษณ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tbl>
      <w:tblPr>
        <w:tblStyle w:val="a5"/>
        <w:tblW w:w="8304" w:type="dxa"/>
        <w:jc w:val="center"/>
        <w:tblInd w:w="1376" w:type="dxa"/>
        <w:tblLook w:val="04A0" w:firstRow="1" w:lastRow="0" w:firstColumn="1" w:lastColumn="0" w:noHBand="0" w:noVBand="1"/>
      </w:tblPr>
      <w:tblGrid>
        <w:gridCol w:w="1426"/>
        <w:gridCol w:w="1474"/>
        <w:gridCol w:w="5404"/>
      </w:tblGrid>
      <w:tr w:rsidR="00251128" w:rsidTr="004129E4">
        <w:trPr>
          <w:trHeight w:val="369"/>
          <w:jc w:val="center"/>
        </w:trPr>
        <w:tc>
          <w:tcPr>
            <w:tcW w:w="1426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74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04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2A6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51128" w:rsidTr="004129E4">
        <w:trPr>
          <w:trHeight w:val="381"/>
          <w:jc w:val="center"/>
        </w:trPr>
        <w:tc>
          <w:tcPr>
            <w:tcW w:w="1426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74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  <w:r w:rsidRPr="002A6B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404" w:type="dxa"/>
          </w:tcPr>
          <w:p w:rsidR="00251128" w:rsidRPr="0025112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128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มีการเผยแพร่ข่าวในวงกว้างในหนังสือพิมพ์</w:t>
            </w:r>
            <w:r w:rsidRPr="002511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128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 w:rsidRPr="002511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1128">
              <w:rPr>
                <w:rFonts w:ascii="TH SarabunPSK" w:hAnsi="TH SarabunPSK" w:cs="TH SarabunPSK"/>
                <w:sz w:val="32"/>
                <w:szCs w:val="32"/>
                <w:cs/>
              </w:rPr>
              <w:t>และโทรทัศน์</w:t>
            </w:r>
            <w:r w:rsidRPr="002511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51128" w:rsidTr="004129E4">
        <w:trPr>
          <w:trHeight w:val="381"/>
          <w:jc w:val="center"/>
        </w:trPr>
        <w:tc>
          <w:tcPr>
            <w:tcW w:w="1426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74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404" w:type="dxa"/>
          </w:tcPr>
          <w:p w:rsidR="00251128" w:rsidRPr="0025112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128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มีการเผยแพร่ข่าวทั้งในวิทยุและหนังสือพิมพ์</w:t>
            </w:r>
          </w:p>
        </w:tc>
      </w:tr>
      <w:tr w:rsidR="00251128" w:rsidTr="004129E4">
        <w:trPr>
          <w:trHeight w:val="381"/>
          <w:jc w:val="center"/>
        </w:trPr>
        <w:tc>
          <w:tcPr>
            <w:tcW w:w="1426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404" w:type="dxa"/>
          </w:tcPr>
          <w:p w:rsidR="00251128" w:rsidRPr="0025112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128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มีการเผยแพร่ข่าวเฉพาะในหนังสือพิมพ์</w:t>
            </w:r>
          </w:p>
        </w:tc>
      </w:tr>
      <w:tr w:rsidR="00251128" w:rsidTr="004129E4">
        <w:trPr>
          <w:trHeight w:val="369"/>
          <w:jc w:val="center"/>
        </w:trPr>
        <w:tc>
          <w:tcPr>
            <w:tcW w:w="1426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74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404" w:type="dxa"/>
          </w:tcPr>
          <w:p w:rsidR="00251128" w:rsidRPr="0025112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128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มีการเผยแพร่ข่าวในวงจำกัด</w:t>
            </w:r>
            <w:r w:rsidRPr="002511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51128" w:rsidTr="004129E4">
        <w:trPr>
          <w:trHeight w:val="381"/>
          <w:jc w:val="center"/>
        </w:trPr>
        <w:tc>
          <w:tcPr>
            <w:tcW w:w="1426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74" w:type="dxa"/>
          </w:tcPr>
          <w:p w:rsidR="00251128" w:rsidRPr="002A6B8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6B88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404" w:type="dxa"/>
          </w:tcPr>
          <w:p w:rsidR="00251128" w:rsidRPr="00251128" w:rsidRDefault="00251128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128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ไม่มีการเผยแพร่ข่าว</w:t>
            </w:r>
            <w:r w:rsidRPr="002511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251128" w:rsidRDefault="00251128" w:rsidP="002A6B88">
      <w:pPr>
        <w:pStyle w:val="Default"/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4129E4" w:rsidRDefault="004129E4" w:rsidP="004129E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29E4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4129E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การประเมินระดับความเสี่ยง</w:t>
      </w:r>
      <w:r w:rsidRPr="004129E4">
        <w:rPr>
          <w:rFonts w:ascii="TH SarabunPSK" w:hAnsi="TH SarabunPSK" w:cs="TH SarabunPSK"/>
          <w:b/>
          <w:bCs/>
          <w:sz w:val="32"/>
          <w:szCs w:val="32"/>
        </w:rPr>
        <w:t xml:space="preserve">(Degree of risk) </w:t>
      </w:r>
      <w:r w:rsidRPr="004129E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สถานะของความเสี่ยงที่ได้จากการวิเคราะห์โอกาสหรือความถี่ที่จะเกิดและผลกระทบหรือความรุนแรงหากเกิดเหตุการณ์ความเสี่ยง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ขึ้น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หลังจากองค์กรวิเคราะห์โอกาสที่จะเกิดและผลกระทบของความเสี่ยงแล้ว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องค์กรต้องนำผลการวิเคราะห์มาประเมินระดับความเสี่ยงว่าแต่ละความเสี่ยงมีระดับความเสี่ยงอยู่ระดับใดในตารางการประเมินระดับความเสี่ยง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ซึ่งระดับความเสี่ยงอาจแบ่งออกเป็น</w:t>
      </w:r>
      <w:r w:rsidRPr="004129E4">
        <w:rPr>
          <w:rFonts w:ascii="TH SarabunPSK" w:hAnsi="TH SarabunPSK" w:cs="TH SarabunPSK"/>
          <w:sz w:val="32"/>
          <w:szCs w:val="32"/>
        </w:rPr>
        <w:t xml:space="preserve"> 5 </w:t>
      </w:r>
      <w:r w:rsidRPr="004129E4">
        <w:rPr>
          <w:rFonts w:ascii="TH SarabunPSK" w:hAnsi="TH SarabunPSK" w:cs="TH SarabunPSK"/>
          <w:sz w:val="32"/>
          <w:szCs w:val="32"/>
          <w:cs/>
        </w:rPr>
        <w:t>ระดับ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สูงมาก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สูง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น้อยและน้อยมาก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แทนระดับความเสี่ยงข้างต้นด้วยเกณฑ์สีประกอบด้วย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สีแดง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สีเหลือง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129E4">
        <w:rPr>
          <w:rFonts w:ascii="TH SarabunPSK" w:hAnsi="TH SarabunPSK" w:cs="TH SarabunPSK"/>
          <w:sz w:val="32"/>
          <w:szCs w:val="32"/>
          <w:cs/>
        </w:rPr>
        <w:t>สีนํ้า</w:t>
      </w:r>
      <w:proofErr w:type="spellEnd"/>
      <w:r w:rsidRPr="004129E4">
        <w:rPr>
          <w:rFonts w:ascii="TH SarabunPSK" w:hAnsi="TH SarabunPSK" w:cs="TH SarabunPSK"/>
          <w:sz w:val="32"/>
          <w:szCs w:val="32"/>
          <w:cs/>
        </w:rPr>
        <w:t>เงิน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สีเขียวและสีขาว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  <w:r w:rsidRPr="004129E4">
        <w:rPr>
          <w:rFonts w:ascii="TH SarabunPSK" w:hAnsi="TH SarabunPSK" w:cs="TH SarabunPSK"/>
          <w:sz w:val="32"/>
          <w:szCs w:val="32"/>
          <w:cs/>
        </w:rPr>
        <w:t>โดยนำผลจากการวิเคราะห์โอกาสหรือความถี่ที่จะเกิดขึ้นและผลจากการวิเคราะห์ผลกระทบมาประเมินระดับความเสี่ยงดังตัวอย่างดังนี้</w:t>
      </w:r>
      <w:r w:rsidRPr="004129E4">
        <w:rPr>
          <w:rFonts w:ascii="TH SarabunPSK" w:hAnsi="TH SarabunPSK" w:cs="TH SarabunPSK"/>
          <w:sz w:val="32"/>
          <w:szCs w:val="32"/>
        </w:rPr>
        <w:t xml:space="preserve"> </w:t>
      </w:r>
    </w:p>
    <w:p w:rsidR="004129E4" w:rsidRDefault="004129E4" w:rsidP="004129E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129E4" w:rsidRDefault="004129E4" w:rsidP="004129E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29E4" w:rsidRDefault="004129E4" w:rsidP="004129E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29E4" w:rsidRDefault="004129E4" w:rsidP="004129E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29E4" w:rsidRDefault="004129E4" w:rsidP="004129E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29E4" w:rsidRDefault="004129E4" w:rsidP="004129E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4129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การประเมินระดับความเสี่ยง</w:t>
      </w:r>
    </w:p>
    <w:p w:rsidR="005107D3" w:rsidRDefault="005107D3" w:rsidP="004129E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</w:tblGrid>
      <w:tr w:rsidR="005107D3" w:rsidTr="005107D3">
        <w:trPr>
          <w:trHeight w:val="76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07D3" w:rsidRPr="003000C7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FFF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FF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00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00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7D3" w:rsidRPr="005107D3" w:rsidTr="005107D3">
        <w:trPr>
          <w:trHeight w:val="76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07D3" w:rsidRPr="003000C7" w:rsidRDefault="009B3831" w:rsidP="004129E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-1635125</wp:posOffset>
                      </wp:positionH>
                      <wp:positionV relativeFrom="paragraph">
                        <wp:posOffset>451485</wp:posOffset>
                      </wp:positionV>
                      <wp:extent cx="2584450" cy="325755"/>
                      <wp:effectExtent l="3810" t="0" r="254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7D3" w:rsidRPr="005107D3" w:rsidRDefault="003000C7" w:rsidP="005107D3">
                                  <w:pPr>
                                    <w:pStyle w:val="Default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ผลกระทบ</w:t>
                                  </w:r>
                                </w:p>
                                <w:p w:rsidR="005107D3" w:rsidRDefault="005107D3" w:rsidP="005107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8.75pt;margin-top:35.55pt;width:203.5pt;height:2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" stroked="f">
                      <v:textbox>
                        <w:txbxContent>
                          <w:p w:rsidR="005107D3" w:rsidRPr="005107D3" w:rsidRDefault="003000C7" w:rsidP="005107D3">
                            <w:pPr>
                              <w:pStyle w:val="Defaul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  <w:p w:rsidR="005107D3" w:rsidRDefault="005107D3" w:rsidP="005107D3"/>
                        </w:txbxContent>
                      </v:textbox>
                    </v:shape>
                  </w:pict>
                </mc:Fallback>
              </mc:AlternateContent>
            </w:r>
            <w:r w:rsidR="005107D3"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0066FF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FF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00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00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7D3" w:rsidTr="005107D3">
        <w:trPr>
          <w:trHeight w:val="763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07D3" w:rsidRPr="003000C7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0066FF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0066FF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FF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FF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7D3" w:rsidTr="005107D3">
        <w:trPr>
          <w:trHeight w:val="737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07D3" w:rsidRPr="003000C7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00B05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0066FF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0066FF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FFFF0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7D3" w:rsidTr="005107D3">
        <w:trPr>
          <w:trHeight w:val="789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07D3" w:rsidRPr="003000C7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00B05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00B050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shd w:val="clear" w:color="auto" w:fill="0066FF"/>
          </w:tcPr>
          <w:p w:rsidR="005107D3" w:rsidRDefault="005107D3" w:rsidP="004129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tblInd w:w="2893" w:type="dxa"/>
        <w:tblLook w:val="0000" w:firstRow="0" w:lastRow="0" w:firstColumn="0" w:lastColumn="0" w:noHBand="0" w:noVBand="0"/>
      </w:tblPr>
      <w:tblGrid>
        <w:gridCol w:w="801"/>
        <w:gridCol w:w="851"/>
        <w:gridCol w:w="789"/>
        <w:gridCol w:w="814"/>
        <w:gridCol w:w="815"/>
      </w:tblGrid>
      <w:tr w:rsidR="005107D3" w:rsidTr="005107D3">
        <w:trPr>
          <w:trHeight w:val="563"/>
        </w:trPr>
        <w:tc>
          <w:tcPr>
            <w:tcW w:w="801" w:type="dxa"/>
          </w:tcPr>
          <w:p w:rsidR="005107D3" w:rsidRPr="003000C7" w:rsidRDefault="005107D3" w:rsidP="005107D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107D3" w:rsidRPr="003000C7" w:rsidRDefault="009B3831" w:rsidP="005107D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31115</wp:posOffset>
                      </wp:positionV>
                      <wp:extent cx="2584450" cy="325755"/>
                      <wp:effectExtent l="127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7D3" w:rsidRPr="005107D3" w:rsidRDefault="005107D3" w:rsidP="005107D3">
                                  <w:pPr>
                                    <w:pStyle w:val="Default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107D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โอกาสที่จะเกิด</w:t>
                                  </w:r>
                                </w:p>
                                <w:p w:rsidR="005107D3" w:rsidRDefault="005107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.3pt;margin-top:2.45pt;width:203.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pD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" stroked="f">
                      <v:textbox>
                        <w:txbxContent>
                          <w:p w:rsidR="005107D3" w:rsidRPr="005107D3" w:rsidRDefault="005107D3" w:rsidP="005107D3">
                            <w:pPr>
                              <w:pStyle w:val="Defaul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107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โอกาสที่จะเกิด</w:t>
                            </w:r>
                          </w:p>
                          <w:p w:rsidR="005107D3" w:rsidRDefault="005107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5107D3" w:rsidRPr="003000C7" w:rsidRDefault="005107D3" w:rsidP="005107D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107D3" w:rsidRPr="003000C7" w:rsidRDefault="005107D3" w:rsidP="005107D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107D3" w:rsidRPr="003000C7" w:rsidRDefault="005107D3" w:rsidP="005107D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107D3" w:rsidRPr="003000C7" w:rsidRDefault="005107D3" w:rsidP="005107D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5107D3" w:rsidRPr="003000C7" w:rsidRDefault="005107D3" w:rsidP="005107D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15" w:type="dxa"/>
          </w:tcPr>
          <w:p w:rsidR="005107D3" w:rsidRPr="003000C7" w:rsidRDefault="005107D3" w:rsidP="005107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00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</w:tbl>
    <w:p w:rsidR="00816E56" w:rsidRDefault="00816E56" w:rsidP="00816E56">
      <w:pPr>
        <w:pStyle w:val="Default"/>
        <w:rPr>
          <w:sz w:val="32"/>
          <w:szCs w:val="32"/>
        </w:rPr>
      </w:pP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เป็นตารางที่ใช้ในการประเมินและจัดระดับความเสี่ยงของแต่ละความเสี่ยงเพื่อประเมินว่าความเสี่ยงใดอยู่ในระดับที่ควรคำนึงถึงและต้องรับดำเนินการจัดการกับความเสี่ยงเป็นอันดับแรกก่อ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โดยตารางการประเมินระดับความเสี่ยงข้างต้นแบ่งระดับความเสี่ยงออกเป็น</w:t>
      </w:r>
      <w:bookmarkStart w:id="0" w:name="_GoBack"/>
      <w:bookmarkEnd w:id="0"/>
      <w:r w:rsidRPr="00816E56">
        <w:rPr>
          <w:rFonts w:ascii="TH SarabunPSK" w:hAnsi="TH SarabunPSK" w:cs="TH SarabunPSK"/>
          <w:sz w:val="32"/>
          <w:szCs w:val="32"/>
        </w:rPr>
        <w:t xml:space="preserve"> 5 </w:t>
      </w:r>
      <w:r w:rsidRPr="00816E56">
        <w:rPr>
          <w:rFonts w:ascii="TH SarabunPSK" w:hAnsi="TH SarabunPSK" w:cs="TH SarabunPSK"/>
          <w:sz w:val="32"/>
          <w:szCs w:val="32"/>
          <w:cs/>
        </w:rPr>
        <w:t>ระดับ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จำแนกระดับความเสี่ยงโดยใช้สีเป็นตัวกำหนด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สีแดง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สูงมาก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สีเหลือง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สูง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สีน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816E56">
        <w:rPr>
          <w:rFonts w:ascii="TH SarabunPSK" w:hAnsi="TH SarabunPSK" w:cs="TH SarabunPSK"/>
          <w:sz w:val="32"/>
          <w:szCs w:val="32"/>
          <w:cs/>
        </w:rPr>
        <w:t>เงิน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สีเขียว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น้อย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สีขาว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ระดับความเสี่ยง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น้อยมาก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วิธีการประเมินระดับความเสี่ยงโดยใช้ตารางการประเมินระดับความเสี่ยงข้างต้น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ให้นำคะแนนของโอกาสที่จะเกิดและคะแนนของผลกระทบที่วิเคราะห์ได้ของแต่ละความเสี่ยงมากำหนดลงในตารางการประเมินระดับความเสี่ยงโดยถ้าคะแนนของโอกาสและผลกระทบมาบรรจบกันที่สีใดก็แสดงว่าความเสี่ยงนั้นอยู่ในระดับความเสี่ยงตามความหมายของระดับความเสี่ยงที่ให้ไว้ข้างต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การจัดการความเสี่ยง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(Risk Response)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เมื่อองค์กรได้ค้นหา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วิเคราะห์และจัดลำดับความเสี่ยงแล้ว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ขั้นตอนต่อไป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การกำหนดวิธีการบริหารจัดการความเสี่ยง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เพื่อจัดการความเสี่ยงขององค์กรให้อยู่ในระดับที่สามารถยอมรับได้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(Risk Tolerance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</w:t>
      </w:r>
      <w:r w:rsidRPr="00816E56">
        <w:rPr>
          <w:rFonts w:ascii="TH SarabunPSK" w:hAnsi="TH SarabunPSK" w:cs="TH SarabunPSK"/>
          <w:sz w:val="32"/>
          <w:szCs w:val="32"/>
        </w:rPr>
        <w:t xml:space="preserve"> Risk Appetite)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หรือระดับที่เหมาะสม</w:t>
      </w:r>
      <w:r w:rsidRPr="00816E56">
        <w:rPr>
          <w:rFonts w:ascii="TH SarabunPSK" w:hAnsi="TH SarabunPSK" w:cs="TH SarabunPSK"/>
          <w:sz w:val="32"/>
          <w:szCs w:val="32"/>
        </w:rPr>
        <w:t xml:space="preserve"> (Optimal) </w:t>
      </w:r>
      <w:r w:rsidRPr="00816E56">
        <w:rPr>
          <w:rFonts w:ascii="TH SarabunPSK" w:hAnsi="TH SarabunPSK" w:cs="TH SarabunPSK"/>
          <w:sz w:val="32"/>
          <w:szCs w:val="32"/>
          <w:cs/>
        </w:rPr>
        <w:t>ซึ่งเป็นระดับที่องค์กรสามารถจะดำเนินการต่อไปได้และบรรลุวัตถุประสงค์ที่กำหนดไว้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การกำหนดวิธีจัดการความเสี่ยงต้องคำนึงถึงต้นทุนที่จะเกิดขึ้น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เปรียบเทียบกับผลประโยชน์ที่จะได้รับจากวิธีการนั้น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ๆ</w:t>
      </w:r>
      <w:r w:rsidRPr="00816E56">
        <w:rPr>
          <w:rFonts w:ascii="TH SarabunPSK" w:hAnsi="TH SarabunPSK" w:cs="TH SarabunPSK"/>
          <w:sz w:val="32"/>
          <w:szCs w:val="32"/>
        </w:rPr>
        <w:t xml:space="preserve"> (cost-benefit analysis) </w:t>
      </w:r>
      <w:r w:rsidRPr="00816E56">
        <w:rPr>
          <w:rFonts w:ascii="TH SarabunPSK" w:hAnsi="TH SarabunPSK" w:cs="TH SarabunPSK"/>
          <w:sz w:val="32"/>
          <w:szCs w:val="32"/>
          <w:cs/>
        </w:rPr>
        <w:t>รวมทั้งต้องพิจารณาเลือกวิธีการจัดการความเสี่ยงที่มีความสอดคล้องกับโครงสร้างหรือเหมาะสมกับวัฒนธรรมขององค์กรด้ว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หลักการจัดการความเสี่ยง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มี</w:t>
      </w:r>
      <w:r w:rsidRPr="00816E56">
        <w:rPr>
          <w:rFonts w:ascii="TH SarabunPSK" w:hAnsi="TH SarabunPSK" w:cs="TH SarabunPSK"/>
          <w:sz w:val="32"/>
          <w:szCs w:val="32"/>
        </w:rPr>
        <w:t xml:space="preserve"> 4 </w:t>
      </w:r>
      <w:r w:rsidRPr="00816E56">
        <w:rPr>
          <w:rFonts w:ascii="TH SarabunPSK" w:hAnsi="TH SarabunPSK" w:cs="TH SarabunPSK"/>
          <w:sz w:val="32"/>
          <w:szCs w:val="32"/>
          <w:cs/>
        </w:rPr>
        <w:t>แนวทางคือ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1"/>
          <w:szCs w:val="31"/>
        </w:rPr>
        <w:tab/>
      </w:r>
      <w:r>
        <w:rPr>
          <w:rFonts w:ascii="TH SarabunPSK" w:hAnsi="TH SarabunPSK" w:cs="TH SarabunPSK"/>
          <w:b/>
          <w:bCs/>
          <w:sz w:val="31"/>
          <w:szCs w:val="31"/>
        </w:rPr>
        <w:tab/>
      </w:r>
      <w:r w:rsidRPr="00816E56">
        <w:rPr>
          <w:rFonts w:ascii="TH SarabunPSK" w:hAnsi="TH SarabunPSK" w:cs="TH SarabunPSK"/>
          <w:b/>
          <w:bCs/>
          <w:sz w:val="31"/>
          <w:szCs w:val="31"/>
        </w:rPr>
        <w:t xml:space="preserve">3.1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การหลีกเลี่ยงความเสี่ยง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การดำเนินการเพื่อหลีกเลี่ยงเหตุการณ์ที่ก่อให้เกิดความเสี่ยง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องค์กรอาจจะเผชิญกับความเสี่ยงที่ผู้บริหารพิจารณาแล้วพบว่า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ไม่มีแนวทางในการจัดการ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กับความเสี่ยงนั้น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ไม่มีวิธีการลดโอกาสหรือผลกระทบ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หรือไม่สามารถหาผู้อื่นมาร่วมจัดการ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ความเสี่ยงได้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แต่ความเสี่ยงดังกล่าวยังอยู่ในระดับที่ไม่สามารถยอมรับได้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ผู้บริหารควรเลือกหลีกเลี่ยง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ความเสี่ยงด้วยการหยุดดำเนินงานหรือกิจกรรมนั้น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ๆ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หรือเปลี่ยนวัตถุประสงค์ของงานหรือกิจกรรมนั้นไป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เพื่อหลีกเลี่ยงไม่ให้เกิดเหตุการณ์ที่จะก่อให้เกิดความเสี่ยง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การหลีกเลี่ยงความเสี่ยง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ต้องคำนึงถึงต้นทุนค่าเสียโอกาสที่จะเกิดขึ้นจากการหยุดดำเนินการงานหรือกิจกรรมนั้นด้วย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การร่วมจัดการความเสี่ยง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การหาผู้อื่นมาร่วมจัดการความเสี่ยง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หรือโอน</w:t>
      </w:r>
      <w:r w:rsidRPr="00816E56">
        <w:rPr>
          <w:rFonts w:ascii="TH SarabunPSK" w:hAnsi="TH SarabunPSK" w:cs="TH SarabunPSK"/>
          <w:sz w:val="32"/>
          <w:szCs w:val="32"/>
        </w:rPr>
        <w:t xml:space="preserve"> (Transfer) </w:t>
      </w:r>
      <w:r w:rsidRPr="00816E56">
        <w:rPr>
          <w:rFonts w:ascii="TH SarabunPSK" w:hAnsi="TH SarabunPSK" w:cs="TH SarabunPSK"/>
          <w:sz w:val="32"/>
          <w:szCs w:val="32"/>
          <w:cs/>
        </w:rPr>
        <w:t>ความเสี่ยงขององค์กรไปให้ผู้อื่นร่วมรับผิดชอบด้วย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องค์กรอาจจะเผชิญกับความเสี่ยงที่ไม่มีความเชี่ยวชาญในการจัดการความเสี่ยงด้วยตนเอง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หรือต้นทุนในการจัดการความเสี่ยงด้วยตนเองสูงกว่าผลประโยชน์ที่จะได้รับ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ผู้บริหารควรโอนความเสี่ยงไปให้ผู้อื่นร่วมรับผิดชอบ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เช่น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การทำประกันภัย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เพื่อให้บริษัทประกันภัยร่วมรับผิดชอบในผลกระทบที่จะเกิดขึ้น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หรือการจ้างให้บุคคลภายนอกดำเนินกิจกรรมหรืองานบางอย่างแทน</w:t>
      </w:r>
      <w:r w:rsidRPr="00816E56">
        <w:rPr>
          <w:rFonts w:ascii="TH SarabunPSK" w:hAnsi="TH SarabunPSK" w:cs="TH SarabunPSK"/>
          <w:sz w:val="32"/>
          <w:szCs w:val="32"/>
        </w:rPr>
        <w:t xml:space="preserve"> (Outsource)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การลดความเสี่ยง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การดำเนินการเพื่อลดโอกาสที่จะเกิด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หรือลดผลกระทบของความเสี่ยง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องค์กรอาจจะเผชิญกับความเสี่ยงบางตัว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ที่องค์กรมีความสามารถหรือความเชี่ยวชาญในการลดความเสี่ยงด้วยตนเอง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มีแนวทางในการป้องกันไม่ให้เหตุการณ์เกิดขึ้น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หรือมีวิธีลดผลกระทบของเหตุการณ์ได้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โดยต้นทุนในการดำเนินการอยู่ในระดับที่เหมาะสม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ผู้บริหารจึงเลือกดำเนินการลดความเสี่ยงเอง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เช่น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การทำสัญญาล่วงหน้ากับ</w:t>
      </w:r>
      <w:r w:rsidRPr="00816E56">
        <w:rPr>
          <w:rFonts w:ascii="TH SarabunPSK" w:hAnsi="TH SarabunPSK" w:cs="TH SarabunPSK"/>
          <w:sz w:val="32"/>
          <w:szCs w:val="32"/>
        </w:rPr>
        <w:t xml:space="preserve"> Supplier </w:t>
      </w:r>
      <w:r w:rsidRPr="00816E56">
        <w:rPr>
          <w:rFonts w:ascii="TH SarabunPSK" w:hAnsi="TH SarabunPSK" w:cs="TH SarabunPSK"/>
          <w:sz w:val="32"/>
          <w:szCs w:val="32"/>
          <w:cs/>
        </w:rPr>
        <w:t>เพื่อลดโอกาสที่ต้นทุนสินค้าเพิ่มขึ้น</w:t>
      </w:r>
      <w:r w:rsidRPr="00816E56">
        <w:rPr>
          <w:rFonts w:ascii="TH SarabunPSK" w:hAnsi="TH SarabunPSK" w:cs="TH SarabunPSK"/>
          <w:sz w:val="32"/>
          <w:szCs w:val="32"/>
        </w:rPr>
        <w:t xml:space="preserve">,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การมีแหล่งสำรองพลังงาน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เพื่อลดผลกระทบต่อสายการผลิต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กรณีไฟฟ้ากระแสหลักขัดข้อง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การยอมรับความเสี่ยง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การไม่ดำเนินการใด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ๆ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กับความเสี่ยง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เนื่องจากความเสี่ยงนั้นอยู่ในระดับที่สามารถยอมรับได้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มีโอกาสที่เกิดไม่บ่อย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หรือมีผลกระทบไม่สูง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องค์กรอาจจะ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เผชิญกับความเสี่ยงบางตัว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ที่มีโอกาสที่จะเกิดไม่บ่อย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หรือหากเกิดขึ้นแล้วไม่ส่งผลกระทบต่อองค์กรมากนัก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ผู้บริหารจึงยอมรับความเสี่ยงดังกล่าว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คือไม่ดำเนินการใด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ๆ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อย่างไรก็ตามองค์กรต้องติดตามประเมินผลว่า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ความเสี่ยงดังกล่าวยังอยู่ในระดับที่ยอมรับได้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หรือว่ามีโอกาสที่จะเกิดเพิ่มขึ้นหรือมีระดับผลกระทบเพิ่มขึ้นเกินระดับที่ยอมรับได้หรือไม่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เพราะถ้าความเสี่ยงเพิ่มขึ้นเกินระดับที่ยอมรับได้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ผู้บริหารต้องพิจารณาหาวิธีตอบสนองความเสี่ยงด้วยวิธีอื่นต่อไป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การพิจารณาว่าจะเลือกตอบสนองความเสี่ยงด้วยวิธีใด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สิ่งที่ควรคำนึงมากที่สุด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ต้นทุนที่จะใช้ในการดำเนินการและผลประโยชน์ที่จะได้รับ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เมื่อเลือกวิธีการตอบสนองความเสี่ยงได้แล้ว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ควรจัดทำแผนบริหารความเสี่ยงโดยละเอียด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โดยกำหนดวัตถุประสงค์ของแผน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เป้าหมายตามยุทธศาสตร์ขององค์กร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ระดับความเสี่ยงที่ยอมรับได้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และผลที่คาดว่าจะได้รับ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16E5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(Monitoring)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(Monitoring) </w:t>
      </w:r>
      <w:r w:rsidRPr="00816E5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ระบวนการติดตามและประเมินผลการบริหารความเสี่ยงเพื่อให้เกิดความมั่นใจอย่างสมเหตุสมผลว่าการบริหารความเสี่ยงขององค์กรที่กำหนดไว้มีความเพียงพ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มีการนำไปปฏิบัติจริง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และการตอบสนองความเสี่ยงหรือการจัดการความเสี่ยงมีประสิทธิผล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โดยการติดตามประเมินผลแบ่งออกเป็น</w:t>
      </w:r>
      <w:r w:rsidRPr="00816E56">
        <w:rPr>
          <w:rFonts w:ascii="TH SarabunPSK" w:hAnsi="TH SarabunPSK" w:cs="TH SarabunPSK"/>
          <w:sz w:val="32"/>
          <w:szCs w:val="32"/>
        </w:rPr>
        <w:t xml:space="preserve"> 2 </w:t>
      </w:r>
      <w:r w:rsidRPr="00816E5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</w:rPr>
        <w:tab/>
      </w:r>
      <w:r>
        <w:rPr>
          <w:rFonts w:ascii="TH SarabunPSK" w:hAnsi="TH SarabunPSK" w:cs="TH SarabunPSK"/>
          <w:b/>
          <w:bCs/>
          <w:sz w:val="31"/>
          <w:szCs w:val="31"/>
        </w:rPr>
        <w:tab/>
      </w:r>
      <w:r w:rsidRPr="00816E56">
        <w:rPr>
          <w:rFonts w:ascii="TH SarabunPSK" w:hAnsi="TH SarabunPSK" w:cs="TH SarabunPSK"/>
          <w:b/>
          <w:bCs/>
          <w:sz w:val="31"/>
          <w:szCs w:val="31"/>
        </w:rPr>
        <w:t xml:space="preserve">4.1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การติดตามประเมินผลอย่างต่อเนื่อง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เพื่อให้เกิดความมั่นใจอย่างสมเหตุสมผลว่าการตอบสนองความเสี่ยงหรือการจัดการความเสี่ยงมีความเพียงพอ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เหมาะสม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และมีประสิทธิผลสามารถลดความเสี่ยงลงสู่ระดับที่ยอมรับได้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ตลอดจนได้รับการออกแบบให้เป็นส่วนเดียวกับการดำเนินงานด้านต่าง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ๆ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ตามปกติขององค์กร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และมีการปฏิบัติตามจริงอย่างต่อเนื่องและส</w:t>
      </w:r>
      <w:r>
        <w:rPr>
          <w:rFonts w:ascii="TH SarabunPSK" w:hAnsi="TH SarabunPSK" w:cs="TH SarabunPSK" w:hint="cs"/>
          <w:sz w:val="31"/>
          <w:szCs w:val="31"/>
          <w:cs/>
        </w:rPr>
        <w:t>ม่ำ</w:t>
      </w:r>
      <w:r w:rsidRPr="00816E56">
        <w:rPr>
          <w:rFonts w:ascii="TH SarabunPSK" w:hAnsi="TH SarabunPSK" w:cs="TH SarabunPSK"/>
          <w:sz w:val="31"/>
          <w:szCs w:val="31"/>
          <w:cs/>
        </w:rPr>
        <w:t>เสมอ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ดังนั้นองค์กรต้องมีการติดตามประเมินผลการบริหารความเสี่ยงอย่างต่อเนื่องและส</w:t>
      </w:r>
      <w:r>
        <w:rPr>
          <w:rFonts w:ascii="TH SarabunPSK" w:hAnsi="TH SarabunPSK" w:cs="TH SarabunPSK" w:hint="cs"/>
          <w:sz w:val="31"/>
          <w:szCs w:val="31"/>
          <w:cs/>
        </w:rPr>
        <w:t>ม่ำ</w:t>
      </w:r>
      <w:r w:rsidRPr="00816E56">
        <w:rPr>
          <w:rFonts w:ascii="TH SarabunPSK" w:hAnsi="TH SarabunPSK" w:cs="TH SarabunPSK"/>
          <w:sz w:val="31"/>
          <w:szCs w:val="31"/>
          <w:cs/>
        </w:rPr>
        <w:t>เสมอ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ครอบคลุมทุกกิจกรรมการดำเนินงานขององค์กร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เพื่อให้เกิดการตอบสนองความเสี่ยงหรือการจัดการความเสี่ยงได้อย่างรวดเร็ว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ทันการณ์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การติดตามประเมินผลเป็นรายครั้ง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คือ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การติดตามประเมินผลครั้งคราวตามระยะเวลาที่กำหนดไว้เพื่อให้ทราบถึงความเพียงพอ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และประสิทธิผลของการบริหารความเสี่ยง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ณ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ช่วงเวลาใดเวลาหนึ่งตามที่กำหนดไว้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ขอบเขตและความถี่ในการประเมินขึ้นอยู่กับสภาพแวดล้อมและสถานการณ์ที่เกิดขึ้นและเปลี่ยนแปลงไป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ซึ่งการติดตามประเมินผลเป็นรายครั้งสามารถดำเนินการได้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</w:rPr>
        <w:t xml:space="preserve">4.2.1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การติดตามประเมินผลด้วยตนเอง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ป็นกระบวนการติดตามประเมินผลเพื่อการปรับปรุงการบริหารความเสี่ยงด้วยการกำหนดให้ผู้ปฏิบัติงานเป็นเจ้าของ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(Risk Owner)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หรือผู้มีความชำนาญในงาน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หรือกิจกรรมนั้นเข้ามามีส่วนร่วมในการติดตามประเมินผล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โดยกำหนดให้กลุ่มผู้ปฏิบัติงานหรือผู้มีความเชี่ยวชาญนั้น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ๆ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ร่วมกันติดตามประเมินผลการบริหารความเสี่ยง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และค้นหาความเสี่ยง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ประเมินความเสี่ยงของงาน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หรือกิจกรรม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ในความรับผิดชอบ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เพื่อพิจารณาหาแนวทางในการตอบสนองความเสี่ยงให้มีความเหมาะสม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และประสิทธิผลมากขึ้น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816E56">
        <w:rPr>
          <w:rFonts w:ascii="TH SarabunPSK" w:hAnsi="TH SarabunPSK" w:cs="TH SarabunPSK"/>
          <w:sz w:val="31"/>
          <w:szCs w:val="31"/>
        </w:rPr>
        <w:t xml:space="preserve">4.2.2 </w:t>
      </w:r>
      <w:r w:rsidRPr="00816E56">
        <w:rPr>
          <w:rFonts w:ascii="TH SarabunPSK" w:hAnsi="TH SarabunPSK" w:cs="TH SarabunPSK"/>
          <w:sz w:val="31"/>
          <w:szCs w:val="31"/>
          <w:cs/>
        </w:rPr>
        <w:t>การติดตามประเมินผลอย่างเป็นอิสระ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เป็นกระบวนการติดตามประเมินผลโดยผู้ที่ไม่มีส่วนได้เสียหรือเกี่ยวข้องโดยตรงกับการดำเนินงานตามงาน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กระบวนการ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และกิจกรรมนั้น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ๆ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เพื่อให้เกิดความมั่นใจว่าการติดตามประเมินผลจะเป็นไปตามความเป็นจริง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ครบถ้วน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และไม่มีอคติ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การ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ติดตามประเมินผลอย่างอิสระอาจกระทำโดยผู้ตรวจสอบจากภายในและภายนอก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และ</w:t>
      </w:r>
      <w:r w:rsidRPr="00816E56">
        <w:rPr>
          <w:rFonts w:ascii="TH SarabunPSK" w:hAnsi="TH SarabunPSK" w:cs="TH SarabunPSK"/>
          <w:sz w:val="31"/>
          <w:szCs w:val="31"/>
        </w:rPr>
        <w:t>/</w:t>
      </w:r>
      <w:r w:rsidRPr="00816E56">
        <w:rPr>
          <w:rFonts w:ascii="TH SarabunPSK" w:hAnsi="TH SarabunPSK" w:cs="TH SarabunPSK"/>
          <w:sz w:val="31"/>
          <w:szCs w:val="31"/>
          <w:cs/>
        </w:rPr>
        <w:t>หรือที่ปรึกษาภายนอก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ตลอดจนคณะกรรมการหรือคณะทำงานที่ตั้งขึ้นมาอย่างเป็นอิสระเพื่อให้การติดตามประเมินผลเป็นไปอย่างเที่ยงธรรมมากขึ้น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  <w:r w:rsidRPr="00816E56">
        <w:rPr>
          <w:rFonts w:ascii="TH SarabunPSK" w:hAnsi="TH SarabunPSK" w:cs="TH SarabunPSK"/>
          <w:sz w:val="31"/>
          <w:szCs w:val="31"/>
          <w:cs/>
        </w:rPr>
        <w:t>การติดตามประเมินผลการบริหารความเสี่ยงอย่างเป็นอิสระควรจะเป็นกระบวนการที่ส่งเสริมและสนับสนุนการติดตามประเมินผลด้วยตนเอง</w:t>
      </w:r>
      <w:r w:rsidRPr="00816E56">
        <w:rPr>
          <w:rFonts w:ascii="TH SarabunPSK" w:hAnsi="TH SarabunPSK" w:cs="TH SarabunPSK"/>
          <w:sz w:val="31"/>
          <w:szCs w:val="31"/>
        </w:rPr>
        <w:t xml:space="preserve"> </w:t>
      </w:r>
    </w:p>
    <w:p w:rsidR="00816E56" w:rsidRP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การติดตามผลเพื่อให้มั่นใจอย่างสมเหตุสมผลว่าองค์กรมีการบริหารความเสี่ยงเป็นไปอย่างเป็นระบบ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และมีการนำไปปฏิบัติจริง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การประเมินผลเพื่อให้มั่นใจอย่างสมเหตุสมผลว่าองค์กรมีการบริหารความเสี่ยงเป็นไปอย่าง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และมีประสิทธิผล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การตอบสนองความเสี่ยง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(Risk Response) </w:t>
      </w:r>
      <w:r w:rsidRPr="00816E56">
        <w:rPr>
          <w:rFonts w:ascii="TH SarabunPSK" w:hAnsi="TH SarabunPSK" w:cs="TH SarabunPSK"/>
          <w:sz w:val="32"/>
          <w:szCs w:val="32"/>
          <w:cs/>
        </w:rPr>
        <w:t>ด้วยมาตรการหรือกลไกการควบคุมความเสี่ยง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(Control Activity) </w:t>
      </w:r>
      <w:r w:rsidRPr="00816E56">
        <w:rPr>
          <w:rFonts w:ascii="TH SarabunPSK" w:hAnsi="TH SarabunPSK" w:cs="TH SarabunPSK"/>
          <w:sz w:val="32"/>
          <w:szCs w:val="32"/>
          <w:cs/>
        </w:rPr>
        <w:t>ที่ดำเนินการสามารถลดและควบคุมความเสี่ยงที่เกิดขึ้นได้จริงและอยู่ในระดับที่ยอมรับได้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หรือต้องปรับปรุงหรือหามาตรการหรือตัวควบคุมอื่นเพิ่มเติม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เพื่อให้ความเสี่ยงที่ยังเหลืออยู่หลังมีการจัดการความเสี่ยงอยู่ในระดับที่ยอมรับได้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และให้องค์กรมีการบริหารความเสี่ยงอย่างต่อเนื่อง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16E56">
        <w:rPr>
          <w:rFonts w:ascii="TH SarabunPSK" w:hAnsi="TH SarabunPSK" w:cs="TH SarabunPSK"/>
          <w:sz w:val="32"/>
          <w:szCs w:val="32"/>
          <w:cs/>
        </w:rPr>
        <w:t>สมํ่า</w:t>
      </w:r>
      <w:proofErr w:type="spellEnd"/>
      <w:r w:rsidRPr="00816E56">
        <w:rPr>
          <w:rFonts w:ascii="TH SarabunPSK" w:hAnsi="TH SarabunPSK" w:cs="TH SarabunPSK"/>
          <w:sz w:val="32"/>
          <w:szCs w:val="32"/>
          <w:cs/>
        </w:rPr>
        <w:t>เสมอจนกลายเป็นวัฒนธรรมในการดาเนินงานขององค์กร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โดยการติดตามประเมินผลการจัดการความเสี่ยงตามแผนการบริหารความเสี่ยง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โดยวิเคราะห์และประเมินผลการจัดการความเสี่ยงตามระยะเวลาที่กำหนดไว้ในแผนการบริหารความเสี่ยงว่าดำเนินการแล้วเสร็จตามกำหน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มีความเพียงพอ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มีประสิทธิผลหรือไม่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หากองค์กรพบว่าได้ดำเนินการจัดการความเสี่ยงแล้วยังมีความเสี่ยงที่ไม่อาจยอมรับได้เหลืออยู่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ควรพิจารณาต่อไปว่า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เป็นความเสี่ยงที่อยู่ในระดับใด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และจะมีวิธีการจัดการความเสี่ยงนั้นอย่างไร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จากนั้นจึงเสนอต่อผู้บริหารเพื่อทราบและพิจารณาสั่งการ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รวมถึงการจัดสรรงบประมาณสนับสนุน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การบริหารความเสี่ยงจะเกิดผลสำเร็จได้ต้องได้รับการสนับสนุนอย่างจริงจังจากผู้บริหารทุกระดับ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Pr="00816E56" w:rsidRDefault="00816E56" w:rsidP="00816E5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16E56">
        <w:rPr>
          <w:rFonts w:ascii="TH SarabunPSK" w:hAnsi="TH SarabunPSK" w:cs="TH SarabunPSK"/>
          <w:b/>
          <w:bCs/>
          <w:i/>
          <w:iCs/>
          <w:color w:val="000000"/>
          <w:sz w:val="40"/>
          <w:szCs w:val="40"/>
          <w:cs/>
        </w:rPr>
        <w:lastRenderedPageBreak/>
        <w:t>บรรณานุกรม</w:t>
      </w:r>
    </w:p>
    <w:p w:rsidR="00816E56" w:rsidRDefault="00816E56" w:rsidP="00816E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16E56" w:rsidRPr="00816E56" w:rsidRDefault="00816E56" w:rsidP="00816E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ไพร้ซวอเตอร์</w:t>
      </w:r>
      <w:proofErr w:type="spellEnd"/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เฮาส์คู</w:t>
      </w:r>
      <w:proofErr w:type="spellStart"/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เปอร์</w:t>
      </w:r>
      <w:proofErr w:type="spellEnd"/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แนวทางการบริหารความเสี่ยง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ฉบับปรับปรุงตุลาคม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2547. </w:t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กรุงเทพมหานคร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ไพร้ซวอเตอร์</w:t>
      </w:r>
      <w:proofErr w:type="spellEnd"/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คู</w:t>
      </w:r>
      <w:proofErr w:type="spellStart"/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เปอร์</w:t>
      </w:r>
      <w:proofErr w:type="spellEnd"/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, 2547. </w:t>
      </w:r>
    </w:p>
    <w:p w:rsidR="00816E56" w:rsidRDefault="00816E56" w:rsidP="00816E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16E56" w:rsidRPr="00816E56" w:rsidRDefault="00816E56" w:rsidP="00816E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มหาวิทยาลัยสุโขทัยธรรมาธิราช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การบริหารความเสี่ยงขององค์กรและการจัดการเชิงกลยุทธ์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816E56" w:rsidRPr="00816E56" w:rsidRDefault="00816E56" w:rsidP="00816E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สำนักพิมพ์มหาวิทยาลัยสุโขทัยธรรมาธิราช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. 2555. </w:t>
      </w:r>
    </w:p>
    <w:p w:rsidR="00816E56" w:rsidRDefault="00816E56" w:rsidP="00816E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16E56" w:rsidRPr="00816E56" w:rsidRDefault="00816E56" w:rsidP="00816E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สำนักงานตรวจสอบภายใน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สำนักปลัดกรุงเทพมหานคร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คู่มือการจัดทำระบบการบริหารความเสี่ยง</w:t>
      </w:r>
      <w:r w:rsidRPr="00816E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กรุงเทพมหานคร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816E56">
        <w:rPr>
          <w:rFonts w:ascii="TH SarabunPSK" w:hAnsi="TH SarabunPSK" w:cs="TH SarabunPSK"/>
          <w:color w:val="000000"/>
          <w:sz w:val="32"/>
          <w:szCs w:val="32"/>
          <w:cs/>
        </w:rPr>
        <w:t>โรงพิมพ์ชุมนุมสหกรณ์การเกษตรแห่งประเทศไทย</w:t>
      </w:r>
      <w:r w:rsidRPr="00816E56">
        <w:rPr>
          <w:rFonts w:ascii="TH SarabunPSK" w:hAnsi="TH SarabunPSK" w:cs="TH SarabunPSK"/>
          <w:color w:val="000000"/>
          <w:sz w:val="32"/>
          <w:szCs w:val="32"/>
        </w:rPr>
        <w:t xml:space="preserve">, 2556. 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16E56">
        <w:rPr>
          <w:rFonts w:ascii="TH SarabunPSK" w:hAnsi="TH SarabunPSK" w:cs="TH SarabunPSK"/>
          <w:sz w:val="32"/>
          <w:szCs w:val="32"/>
          <w:cs/>
        </w:rPr>
        <w:t>สำนักงานการตรวจเงินแผ่นดิน</w:t>
      </w:r>
      <w:r w:rsidRPr="00816E56">
        <w:rPr>
          <w:rFonts w:ascii="TH SarabunPSK" w:hAnsi="TH SarabunPSK" w:cs="TH SarabunPSK"/>
          <w:sz w:val="32"/>
          <w:szCs w:val="32"/>
        </w:rPr>
        <w:t xml:space="preserve">.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การจัดวางระบบการควบคุมภายในแล</w:t>
      </w:r>
      <w:r w:rsidRPr="00816E56">
        <w:rPr>
          <w:rFonts w:ascii="TH SarabunPSK" w:hAnsi="TH SarabunPSK" w:cs="TH SarabunPSK"/>
          <w:sz w:val="32"/>
          <w:szCs w:val="32"/>
          <w:cs/>
        </w:rPr>
        <w:t>ะ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b/>
          <w:bCs/>
          <w:sz w:val="32"/>
          <w:szCs w:val="32"/>
          <w:cs/>
        </w:rPr>
        <w:t>ควบคุมภายใน</w:t>
      </w:r>
      <w:r w:rsidRPr="00816E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816E56">
        <w:rPr>
          <w:rFonts w:ascii="TH SarabunPSK" w:hAnsi="TH SarabunPSK" w:cs="TH SarabunPSK"/>
          <w:sz w:val="32"/>
          <w:szCs w:val="32"/>
        </w:rPr>
        <w:t xml:space="preserve"> : </w:t>
      </w:r>
      <w:r w:rsidRPr="00816E56">
        <w:rPr>
          <w:rFonts w:ascii="TH SarabunPSK" w:hAnsi="TH SarabunPSK" w:cs="TH SarabunPSK"/>
          <w:sz w:val="32"/>
          <w:szCs w:val="32"/>
          <w:cs/>
        </w:rPr>
        <w:t>ออกแบบปกและจัดพิมพ์โดย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16E56">
        <w:rPr>
          <w:rFonts w:ascii="TH SarabunPSK" w:hAnsi="TH SarabunPSK" w:cs="TH SarabunPSK"/>
          <w:sz w:val="32"/>
          <w:szCs w:val="32"/>
          <w:cs/>
        </w:rPr>
        <w:t>ซิสเต็มฑโพร์</w:t>
      </w:r>
      <w:proofErr w:type="spellEnd"/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 w:rsidRPr="00816E56">
        <w:rPr>
          <w:rFonts w:ascii="TH SarabunPSK" w:hAnsi="TH SarabunPSK" w:cs="TH SarabunPSK"/>
          <w:sz w:val="32"/>
          <w:szCs w:val="32"/>
          <w:cs/>
        </w:rPr>
        <w:t>กราฟ</w:t>
      </w:r>
      <w:proofErr w:type="spellStart"/>
      <w:r w:rsidRPr="00816E56">
        <w:rPr>
          <w:rFonts w:ascii="TH SarabunPSK" w:hAnsi="TH SarabunPSK" w:cs="TH SarabunPSK"/>
          <w:sz w:val="32"/>
          <w:szCs w:val="32"/>
          <w:cs/>
        </w:rPr>
        <w:t>ฟิคส์</w:t>
      </w:r>
      <w:proofErr w:type="spellEnd"/>
      <w:r w:rsidRPr="00816E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6E56">
        <w:rPr>
          <w:rFonts w:ascii="TH SarabunPSK" w:hAnsi="TH SarabunPSK" w:cs="TH SarabunPSK"/>
          <w:sz w:val="32"/>
          <w:szCs w:val="32"/>
          <w:cs/>
        </w:rPr>
        <w:t>จำกัด</w:t>
      </w:r>
      <w:r w:rsidRPr="00816E56">
        <w:rPr>
          <w:rFonts w:ascii="TH SarabunPSK" w:hAnsi="TH SarabunPSK" w:cs="TH SarabunPSK"/>
          <w:sz w:val="32"/>
          <w:szCs w:val="32"/>
        </w:rPr>
        <w:t>, 2552.</w:t>
      </w: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816E56" w:rsidRDefault="00816E56" w:rsidP="00816E56">
      <w:pPr>
        <w:pStyle w:val="Default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816E56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lastRenderedPageBreak/>
        <w:t>ผู้จัดทำ</w:t>
      </w:r>
    </w:p>
    <w:p w:rsidR="003210B7" w:rsidRPr="003210B7" w:rsidRDefault="003210B7" w:rsidP="00816E56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210B7" w:rsidRPr="003210B7" w:rsidSect="00533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0D"/>
    <w:rsid w:val="0003100E"/>
    <w:rsid w:val="00231763"/>
    <w:rsid w:val="00246A2C"/>
    <w:rsid w:val="00251128"/>
    <w:rsid w:val="002A6B88"/>
    <w:rsid w:val="002B0D65"/>
    <w:rsid w:val="003000C7"/>
    <w:rsid w:val="00302998"/>
    <w:rsid w:val="003210B7"/>
    <w:rsid w:val="00355D81"/>
    <w:rsid w:val="003F34B4"/>
    <w:rsid w:val="004104E2"/>
    <w:rsid w:val="004129E4"/>
    <w:rsid w:val="005107D3"/>
    <w:rsid w:val="005337AE"/>
    <w:rsid w:val="00593E8B"/>
    <w:rsid w:val="005B53A7"/>
    <w:rsid w:val="00603E4F"/>
    <w:rsid w:val="006C2411"/>
    <w:rsid w:val="00716C2C"/>
    <w:rsid w:val="00784127"/>
    <w:rsid w:val="00816E56"/>
    <w:rsid w:val="00943B4C"/>
    <w:rsid w:val="009B3831"/>
    <w:rsid w:val="00B9530A"/>
    <w:rsid w:val="00BA5135"/>
    <w:rsid w:val="00BC6DA4"/>
    <w:rsid w:val="00C80F0D"/>
    <w:rsid w:val="00CA687B"/>
    <w:rsid w:val="00E24B71"/>
    <w:rsid w:val="00F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0D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41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unhideWhenUsed/>
    <w:rsid w:val="002A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0D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41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unhideWhenUsed/>
    <w:rsid w:val="002A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4</cp:revision>
  <dcterms:created xsi:type="dcterms:W3CDTF">2020-07-02T12:55:00Z</dcterms:created>
  <dcterms:modified xsi:type="dcterms:W3CDTF">2020-07-02T13:02:00Z</dcterms:modified>
</cp:coreProperties>
</file>